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D9B19" w14:textId="77777777" w:rsidR="00643782" w:rsidRDefault="00552FB6">
      <w:pPr>
        <w:rPr>
          <w:color w:val="000000"/>
          <w:sz w:val="32"/>
          <w:szCs w:val="32"/>
        </w:rPr>
      </w:pPr>
      <w:r>
        <w:rPr>
          <w:noProof/>
        </w:rPr>
        <w:drawing>
          <wp:anchor distT="0" distB="0" distL="0" distR="0" simplePos="0" relativeHeight="251658240" behindDoc="1" locked="0" layoutInCell="1" hidden="0" allowOverlap="1" wp14:anchorId="347030CA" wp14:editId="4F0C90A5">
            <wp:simplePos x="0" y="0"/>
            <wp:positionH relativeFrom="column">
              <wp:posOffset>2397760</wp:posOffset>
            </wp:positionH>
            <wp:positionV relativeFrom="paragraph">
              <wp:posOffset>-86994</wp:posOffset>
            </wp:positionV>
            <wp:extent cx="886460" cy="886460"/>
            <wp:effectExtent l="0" t="0" r="0" b="0"/>
            <wp:wrapNone/>
            <wp:docPr id="1" name="image1.jpg" descr="logo_print_300ppi"/>
            <wp:cNvGraphicFramePr/>
            <a:graphic xmlns:a="http://schemas.openxmlformats.org/drawingml/2006/main">
              <a:graphicData uri="http://schemas.openxmlformats.org/drawingml/2006/picture">
                <pic:pic xmlns:pic="http://schemas.openxmlformats.org/drawingml/2006/picture">
                  <pic:nvPicPr>
                    <pic:cNvPr id="0" name="image1.jpg" descr="logo_print_300ppi"/>
                    <pic:cNvPicPr preferRelativeResize="0"/>
                  </pic:nvPicPr>
                  <pic:blipFill>
                    <a:blip r:embed="rId7"/>
                    <a:srcRect/>
                    <a:stretch>
                      <a:fillRect/>
                    </a:stretch>
                  </pic:blipFill>
                  <pic:spPr>
                    <a:xfrm>
                      <a:off x="0" y="0"/>
                      <a:ext cx="886460" cy="886460"/>
                    </a:xfrm>
                    <a:prstGeom prst="rect">
                      <a:avLst/>
                    </a:prstGeom>
                    <a:ln/>
                  </pic:spPr>
                </pic:pic>
              </a:graphicData>
            </a:graphic>
          </wp:anchor>
        </w:drawing>
      </w:r>
    </w:p>
    <w:p w14:paraId="4AA3DFFA" w14:textId="77777777" w:rsidR="00643782" w:rsidRDefault="00643782">
      <w:pPr>
        <w:rPr>
          <w:color w:val="000000"/>
          <w:sz w:val="32"/>
          <w:szCs w:val="32"/>
        </w:rPr>
      </w:pPr>
    </w:p>
    <w:p w14:paraId="0BD4681E" w14:textId="77777777" w:rsidR="00643782" w:rsidRDefault="00643782">
      <w:pPr>
        <w:rPr>
          <w:color w:val="000000"/>
          <w:sz w:val="32"/>
          <w:szCs w:val="32"/>
        </w:rPr>
      </w:pPr>
    </w:p>
    <w:p w14:paraId="6EAB08C2" w14:textId="77777777" w:rsidR="00643782" w:rsidRDefault="00643782">
      <w:pPr>
        <w:rPr>
          <w:color w:val="000000"/>
          <w:sz w:val="32"/>
          <w:szCs w:val="32"/>
        </w:rPr>
      </w:pPr>
    </w:p>
    <w:p w14:paraId="327BEDB8" w14:textId="77777777" w:rsidR="00643782" w:rsidRDefault="00552FB6">
      <w:pPr>
        <w:rPr>
          <w:color w:val="000000"/>
          <w:sz w:val="32"/>
          <w:szCs w:val="32"/>
        </w:rPr>
      </w:pPr>
      <w:r>
        <w:rPr>
          <w:color w:val="000000"/>
          <w:sz w:val="32"/>
          <w:szCs w:val="32"/>
        </w:rPr>
        <w:t>Projectoproep</w:t>
      </w:r>
    </w:p>
    <w:p w14:paraId="575B6D68" w14:textId="77777777" w:rsidR="00643782" w:rsidRDefault="00643782">
      <w:pPr>
        <w:rPr>
          <w:b/>
          <w:color w:val="000000"/>
          <w:sz w:val="32"/>
          <w:szCs w:val="32"/>
        </w:rPr>
      </w:pPr>
    </w:p>
    <w:p w14:paraId="69810625" w14:textId="77777777" w:rsidR="00643782" w:rsidRDefault="00552FB6">
      <w:pPr>
        <w:rPr>
          <w:b/>
          <w:color w:val="000000"/>
          <w:sz w:val="32"/>
          <w:szCs w:val="32"/>
        </w:rPr>
      </w:pPr>
      <w:r>
        <w:rPr>
          <w:b/>
          <w:color w:val="000000"/>
          <w:sz w:val="32"/>
          <w:szCs w:val="32"/>
        </w:rPr>
        <w:t>Jobs in De Grote Verbinding: kwetsbare Antwerpse jongeren aan het werk in de bouwsector</w:t>
      </w:r>
    </w:p>
    <w:p w14:paraId="15D5B1B4" w14:textId="77777777" w:rsidR="00643782" w:rsidRDefault="00643782"/>
    <w:p w14:paraId="420F0E52" w14:textId="77777777" w:rsidR="00643782" w:rsidRDefault="00552FB6">
      <w:pPr>
        <w:rPr>
          <w:b/>
          <w:sz w:val="28"/>
          <w:szCs w:val="28"/>
        </w:rPr>
      </w:pPr>
      <w:r>
        <w:rPr>
          <w:b/>
          <w:sz w:val="28"/>
          <w:szCs w:val="28"/>
        </w:rPr>
        <w:t>Doel van de oproep</w:t>
      </w:r>
    </w:p>
    <w:p w14:paraId="56A54803" w14:textId="77777777" w:rsidR="00643782" w:rsidRDefault="00643782">
      <w:pPr>
        <w:rPr>
          <w:rFonts w:ascii="Arial" w:eastAsia="Arial" w:hAnsi="Arial" w:cs="Arial"/>
        </w:rPr>
      </w:pPr>
    </w:p>
    <w:p w14:paraId="1DC88E55" w14:textId="45EAB4CD" w:rsidR="00643782" w:rsidRDefault="00552FB6">
      <w:pPr>
        <w:rPr>
          <w:rFonts w:ascii="Arial" w:eastAsia="Arial" w:hAnsi="Arial" w:cs="Arial"/>
        </w:rPr>
      </w:pPr>
      <w:r>
        <w:rPr>
          <w:rFonts w:ascii="Arial" w:eastAsia="Arial" w:hAnsi="Arial" w:cs="Arial"/>
        </w:rPr>
        <w:t>Deze oproep past binnen het kaderbesluit van de gemeenteraad over het reglement ‘Iedereen aan het werk’ en kadert binnen Jobs in De Grote Verbinding (</w:t>
      </w:r>
      <w:proofErr w:type="spellStart"/>
      <w:r>
        <w:rPr>
          <w:rFonts w:ascii="Arial" w:eastAsia="Arial" w:hAnsi="Arial" w:cs="Arial"/>
        </w:rPr>
        <w:t>JiDGV</w:t>
      </w:r>
      <w:proofErr w:type="spellEnd"/>
      <w:r>
        <w:rPr>
          <w:rFonts w:ascii="Arial" w:eastAsia="Arial" w:hAnsi="Arial" w:cs="Arial"/>
        </w:rPr>
        <w:t xml:space="preserve">), een samenwerking tussen </w:t>
      </w:r>
      <w:r w:rsidR="00AB2A9D">
        <w:rPr>
          <w:rFonts w:ascii="Arial" w:eastAsia="Arial" w:hAnsi="Arial" w:cs="Arial"/>
        </w:rPr>
        <w:t>s</w:t>
      </w:r>
      <w:r>
        <w:rPr>
          <w:rFonts w:ascii="Arial" w:eastAsia="Arial" w:hAnsi="Arial" w:cs="Arial"/>
        </w:rPr>
        <w:t xml:space="preserve">tad Antwerpen, VDAB, </w:t>
      </w:r>
      <w:proofErr w:type="spellStart"/>
      <w:r>
        <w:rPr>
          <w:rFonts w:ascii="Arial" w:eastAsia="Arial" w:hAnsi="Arial" w:cs="Arial"/>
        </w:rPr>
        <w:t>Constructiv</w:t>
      </w:r>
      <w:proofErr w:type="spellEnd"/>
      <w:r>
        <w:rPr>
          <w:rFonts w:ascii="Arial" w:eastAsia="Arial" w:hAnsi="Arial" w:cs="Arial"/>
        </w:rPr>
        <w:t xml:space="preserve"> en </w:t>
      </w:r>
      <w:proofErr w:type="spellStart"/>
      <w:r>
        <w:rPr>
          <w:rFonts w:ascii="Arial" w:eastAsia="Arial" w:hAnsi="Arial" w:cs="Arial"/>
        </w:rPr>
        <w:t>Lantis</w:t>
      </w:r>
      <w:proofErr w:type="spellEnd"/>
      <w:r>
        <w:rPr>
          <w:rFonts w:ascii="Arial" w:eastAsia="Arial" w:hAnsi="Arial" w:cs="Arial"/>
        </w:rPr>
        <w:t xml:space="preserve">. Via dit partnerschap wil men het gevraagde arbeidspotentieel voor uitvoering van de werkzaamheden van de Oosterweelverbinding, de Ringparken en de Scheldebrug zoveel mogelijk met Antwerpse werkzoekenden invullen. </w:t>
      </w:r>
    </w:p>
    <w:p w14:paraId="3209144B" w14:textId="77777777" w:rsidR="00643782" w:rsidRDefault="00643782">
      <w:pPr>
        <w:rPr>
          <w:rFonts w:ascii="Arial" w:eastAsia="Arial" w:hAnsi="Arial" w:cs="Arial"/>
        </w:rPr>
      </w:pPr>
    </w:p>
    <w:p w14:paraId="215C4AAE" w14:textId="77777777" w:rsidR="00643782" w:rsidRDefault="00552FB6">
      <w:pPr>
        <w:rPr>
          <w:rFonts w:ascii="Arial" w:eastAsia="Arial" w:hAnsi="Arial" w:cs="Arial"/>
        </w:rPr>
      </w:pPr>
      <w:r>
        <w:rPr>
          <w:rFonts w:ascii="Arial" w:eastAsia="Arial" w:hAnsi="Arial" w:cs="Arial"/>
        </w:rPr>
        <w:t>Op de arbeidsmarkt is in de groep 20- tot 64-jarigen in de stad Antwerpen 66,4% werkzaam, ten opzichte van 75,2% op Vlaams niveau. De ambitie is om de Antwerpse en de Vlaamse werkzaamheidsgraad op te trekken naar respectievelijk 70% en 80%.</w:t>
      </w:r>
    </w:p>
    <w:p w14:paraId="6CA9A8FC" w14:textId="77777777" w:rsidR="00643782" w:rsidRDefault="00643782">
      <w:pPr>
        <w:rPr>
          <w:rFonts w:ascii="Arial" w:eastAsia="Arial" w:hAnsi="Arial" w:cs="Arial"/>
        </w:rPr>
      </w:pPr>
    </w:p>
    <w:p w14:paraId="43C4B918" w14:textId="77777777" w:rsidR="00643782" w:rsidRDefault="00552FB6">
      <w:pPr>
        <w:rPr>
          <w:rFonts w:ascii="Arial" w:eastAsia="Arial" w:hAnsi="Arial" w:cs="Arial"/>
        </w:rPr>
      </w:pPr>
      <w:r>
        <w:rPr>
          <w:rFonts w:ascii="Arial" w:eastAsia="Arial" w:hAnsi="Arial" w:cs="Arial"/>
        </w:rPr>
        <w:t xml:space="preserve">De jeugdwerkloosheid in de stad Antwerpen ligt hoger dan het Vlaamse gemiddelde. De werkloosheidsgraad voor jongeren beneden 25 jaar bedraagt 22,8 % versus 14,1 % op Vlaams niveau. Vooral kortgeschoolde en ongekwalificeerde jongeren hebben het vaak moeilijker om een job te vinden.  </w:t>
      </w:r>
    </w:p>
    <w:p w14:paraId="6CFD96C5" w14:textId="77777777" w:rsidR="00643782" w:rsidRDefault="00643782">
      <w:pPr>
        <w:rPr>
          <w:rFonts w:ascii="Arial" w:eastAsia="Arial" w:hAnsi="Arial" w:cs="Arial"/>
        </w:rPr>
      </w:pPr>
    </w:p>
    <w:p w14:paraId="10353DFE" w14:textId="04152448" w:rsidR="009D4420" w:rsidRDefault="00552FB6">
      <w:pPr>
        <w:rPr>
          <w:rFonts w:ascii="Arial" w:eastAsia="Arial" w:hAnsi="Arial" w:cs="Arial"/>
        </w:rPr>
      </w:pPr>
      <w:r>
        <w:rPr>
          <w:rFonts w:ascii="Arial" w:eastAsia="Arial" w:hAnsi="Arial" w:cs="Arial"/>
        </w:rPr>
        <w:t xml:space="preserve">Het doel van deze oproep is om via laagdrempelige, </w:t>
      </w:r>
      <w:proofErr w:type="spellStart"/>
      <w:r>
        <w:rPr>
          <w:rFonts w:ascii="Arial" w:eastAsia="Arial" w:hAnsi="Arial" w:cs="Arial"/>
        </w:rPr>
        <w:t>outreachende</w:t>
      </w:r>
      <w:proofErr w:type="spellEnd"/>
      <w:r>
        <w:rPr>
          <w:rFonts w:ascii="Arial" w:eastAsia="Arial" w:hAnsi="Arial" w:cs="Arial"/>
        </w:rPr>
        <w:t xml:space="preserve"> activiteiten, in samenwerking met plaatselijke partners, actief verbinding te maken met Antwerpse NEET- jongeren</w:t>
      </w:r>
      <w:r w:rsidR="00F94139">
        <w:rPr>
          <w:rFonts w:ascii="Arial" w:eastAsia="Arial" w:hAnsi="Arial" w:cs="Arial"/>
        </w:rPr>
        <w:t>.</w:t>
      </w:r>
      <w:r w:rsidR="009D4420">
        <w:rPr>
          <w:rFonts w:ascii="Arial" w:eastAsia="Arial" w:hAnsi="Arial" w:cs="Arial"/>
        </w:rPr>
        <w:t xml:space="preserve"> Doelstelling is het aanwakkeren van interesse in en doorbreken van vooroordelen over de bouwsector zodat </w:t>
      </w:r>
      <w:proofErr w:type="spellStart"/>
      <w:r w:rsidR="009D4420">
        <w:rPr>
          <w:rFonts w:ascii="Arial" w:eastAsia="Arial" w:hAnsi="Arial" w:cs="Arial"/>
        </w:rPr>
        <w:t>bouwgerelateerde</w:t>
      </w:r>
      <w:proofErr w:type="spellEnd"/>
      <w:r w:rsidR="009D4420">
        <w:rPr>
          <w:rFonts w:ascii="Arial" w:eastAsia="Arial" w:hAnsi="Arial" w:cs="Arial"/>
        </w:rPr>
        <w:t xml:space="preserve"> beroepen voor deze jongeren een realistische toekomstoptie zijn. </w:t>
      </w:r>
      <w:r w:rsidR="005E6E4C">
        <w:rPr>
          <w:rFonts w:ascii="Arial" w:eastAsia="Arial" w:hAnsi="Arial" w:cs="Arial"/>
        </w:rPr>
        <w:t xml:space="preserve">We willen kwetsbare jongeren met interesse in de bouwsector en het nodige potentieel actief bereiken en </w:t>
      </w:r>
      <w:proofErr w:type="spellStart"/>
      <w:r w:rsidR="005E6E4C">
        <w:rPr>
          <w:rFonts w:ascii="Arial" w:eastAsia="Arial" w:hAnsi="Arial" w:cs="Arial"/>
        </w:rPr>
        <w:t>toeleiden</w:t>
      </w:r>
      <w:proofErr w:type="spellEnd"/>
      <w:r w:rsidR="005E6E4C">
        <w:rPr>
          <w:rFonts w:ascii="Arial" w:eastAsia="Arial" w:hAnsi="Arial" w:cs="Arial"/>
        </w:rPr>
        <w:t xml:space="preserve"> naar een </w:t>
      </w:r>
      <w:proofErr w:type="spellStart"/>
      <w:r w:rsidR="005E6E4C">
        <w:rPr>
          <w:rFonts w:ascii="Arial" w:eastAsia="Arial" w:hAnsi="Arial" w:cs="Arial"/>
        </w:rPr>
        <w:t>bouwgerelateerde</w:t>
      </w:r>
      <w:proofErr w:type="spellEnd"/>
      <w:r w:rsidR="005E6E4C">
        <w:rPr>
          <w:rFonts w:ascii="Arial" w:eastAsia="Arial" w:hAnsi="Arial" w:cs="Arial"/>
        </w:rPr>
        <w:t xml:space="preserve"> opleiding of job.   </w:t>
      </w:r>
    </w:p>
    <w:p w14:paraId="541FD877" w14:textId="439A4421" w:rsidR="009D1184" w:rsidRDefault="002564DA">
      <w:pPr>
        <w:rPr>
          <w:rFonts w:ascii="Arial" w:eastAsia="Arial" w:hAnsi="Arial" w:cs="Arial"/>
        </w:rPr>
      </w:pPr>
      <w:r>
        <w:rPr>
          <w:rFonts w:ascii="Arial" w:eastAsia="Arial" w:hAnsi="Arial" w:cs="Arial"/>
        </w:rPr>
        <w:t xml:space="preserve">. </w:t>
      </w:r>
    </w:p>
    <w:p w14:paraId="7EC607CA" w14:textId="6DC02DAE" w:rsidR="00643782" w:rsidRDefault="00552FB6">
      <w:pPr>
        <w:rPr>
          <w:rFonts w:ascii="Arial" w:eastAsia="Arial" w:hAnsi="Arial" w:cs="Arial"/>
        </w:rPr>
      </w:pPr>
      <w:r>
        <w:rPr>
          <w:rFonts w:ascii="Arial" w:eastAsia="Arial" w:hAnsi="Arial" w:cs="Arial"/>
        </w:rPr>
        <w:t xml:space="preserve">Daarom worden partners gezocht met ervaring en creatief inzicht in het bereiken van deze jongeren, de drempels die zij ervaren en het begeleiden van hen via een gericht traject naar een opleiding of werk binnen de bouwsector. </w:t>
      </w:r>
    </w:p>
    <w:p w14:paraId="0E25CBB8" w14:textId="77777777" w:rsidR="00643782" w:rsidRDefault="00643782"/>
    <w:p w14:paraId="5B0504B8" w14:textId="77777777" w:rsidR="00643782" w:rsidRDefault="00552FB6">
      <w:pPr>
        <w:rPr>
          <w:b/>
          <w:sz w:val="28"/>
          <w:szCs w:val="28"/>
        </w:rPr>
      </w:pPr>
      <w:r>
        <w:rPr>
          <w:b/>
          <w:sz w:val="28"/>
          <w:szCs w:val="28"/>
        </w:rPr>
        <w:t>Context</w:t>
      </w:r>
    </w:p>
    <w:p w14:paraId="6A92ED7E" w14:textId="77777777" w:rsidR="00643782" w:rsidRDefault="00643782">
      <w:pPr>
        <w:rPr>
          <w:i/>
          <w:sz w:val="18"/>
          <w:szCs w:val="18"/>
          <w:highlight w:val="lightGray"/>
        </w:rPr>
      </w:pPr>
    </w:p>
    <w:p w14:paraId="21ADF522" w14:textId="77777777" w:rsidR="00643782" w:rsidRDefault="00552FB6">
      <w:pPr>
        <w:rPr>
          <w:rFonts w:ascii="Arial" w:eastAsia="Arial" w:hAnsi="Arial" w:cs="Arial"/>
        </w:rPr>
      </w:pPr>
      <w:r>
        <w:rPr>
          <w:rFonts w:ascii="Arial" w:eastAsia="Arial" w:hAnsi="Arial" w:cs="Arial"/>
        </w:rPr>
        <w:t xml:space="preserve">De Antwerpse arbeidsmarkt kenmerkt zich door enerzijds een bloeiende economie met enorm veel arbeidsplaatsen, vacatures, kansen en mogelijkheden, en anderzijds een grote </w:t>
      </w:r>
      <w:r>
        <w:rPr>
          <w:rFonts w:ascii="Arial" w:eastAsia="Arial" w:hAnsi="Arial" w:cs="Arial"/>
        </w:rPr>
        <w:lastRenderedPageBreak/>
        <w:t>populatie van niet-beroepsactieven en kwetsbare werkzoekenden die veel drempels ervaren in hun zoektocht naar werk. Deze mismatch is een grote uitdaging.</w:t>
      </w:r>
    </w:p>
    <w:p w14:paraId="29A1E495" w14:textId="77777777" w:rsidR="00643782" w:rsidRDefault="00643782">
      <w:pPr>
        <w:rPr>
          <w:rFonts w:ascii="Arial" w:eastAsia="Arial" w:hAnsi="Arial" w:cs="Arial"/>
        </w:rPr>
      </w:pPr>
    </w:p>
    <w:p w14:paraId="42CAE9B1" w14:textId="77777777" w:rsidR="00643782" w:rsidRDefault="00552FB6">
      <w:pPr>
        <w:rPr>
          <w:rFonts w:ascii="Arial" w:eastAsia="Arial" w:hAnsi="Arial" w:cs="Arial"/>
        </w:rPr>
      </w:pPr>
      <w:r>
        <w:rPr>
          <w:rFonts w:ascii="Arial" w:eastAsia="Arial" w:hAnsi="Arial" w:cs="Arial"/>
        </w:rPr>
        <w:t xml:space="preserve">In de lijst met vacatures die VDAB jaarlijks publiceert, is de sector 'bouw' telkens goed vertegenwoordigd. Ondanks de gunstige toekomstperspectieven die de bouwsector biedt - zoals </w:t>
      </w:r>
      <w:proofErr w:type="spellStart"/>
      <w:r>
        <w:rPr>
          <w:rFonts w:ascii="Arial" w:eastAsia="Arial" w:hAnsi="Arial" w:cs="Arial"/>
        </w:rPr>
        <w:t>jobzekerheid</w:t>
      </w:r>
      <w:proofErr w:type="spellEnd"/>
      <w:r>
        <w:rPr>
          <w:rFonts w:ascii="Arial" w:eastAsia="Arial" w:hAnsi="Arial" w:cs="Arial"/>
        </w:rPr>
        <w:t xml:space="preserve">, een goed loon, focus op motivatie i.p.v. diploma’s - stellen we vast  dat er weinig Antwerpse jongeren kiezen voor een bouwberoep. Uit onderzoek blijkt dat de bouwsector bij de meeste jongeren niet spontaan op hun </w:t>
      </w:r>
      <w:proofErr w:type="spellStart"/>
      <w:r>
        <w:rPr>
          <w:rFonts w:ascii="Arial" w:eastAsia="Arial" w:hAnsi="Arial" w:cs="Arial"/>
        </w:rPr>
        <w:t>jobradar</w:t>
      </w:r>
      <w:proofErr w:type="spellEnd"/>
      <w:r>
        <w:rPr>
          <w:rFonts w:ascii="Arial" w:eastAsia="Arial" w:hAnsi="Arial" w:cs="Arial"/>
        </w:rPr>
        <w:t xml:space="preserve"> staat, maar dat de interesse voor een job in de bouw wel kan worden aangewakkerd. </w:t>
      </w:r>
    </w:p>
    <w:p w14:paraId="7D7402AA" w14:textId="77777777" w:rsidR="00643782" w:rsidRDefault="00643782">
      <w:pPr>
        <w:rPr>
          <w:rFonts w:ascii="Arial" w:eastAsia="Arial" w:hAnsi="Arial" w:cs="Arial"/>
        </w:rPr>
      </w:pPr>
    </w:p>
    <w:p w14:paraId="66972C04" w14:textId="62D9A932" w:rsidR="00643782" w:rsidRDefault="00552FB6">
      <w:pPr>
        <w:rPr>
          <w:rFonts w:ascii="Arial" w:eastAsia="Arial" w:hAnsi="Arial" w:cs="Arial"/>
        </w:rPr>
      </w:pPr>
      <w:r>
        <w:rPr>
          <w:rFonts w:ascii="Arial" w:eastAsia="Arial" w:hAnsi="Arial" w:cs="Arial"/>
        </w:rPr>
        <w:t>In het kader van het algemeen belang wil de stad Antwerpen ondersteuning verlenen aan (een) externe partner(s) die Antwerpse NEET jongeren (zie 2.1 en onderstaande definitie) kan activeren naar een job</w:t>
      </w:r>
      <w:r w:rsidR="00932971">
        <w:rPr>
          <w:rFonts w:ascii="Arial" w:eastAsia="Arial" w:hAnsi="Arial" w:cs="Arial"/>
        </w:rPr>
        <w:t xml:space="preserve"> of opleiding</w:t>
      </w:r>
      <w:r>
        <w:rPr>
          <w:rFonts w:ascii="Arial" w:eastAsia="Arial" w:hAnsi="Arial" w:cs="Arial"/>
        </w:rPr>
        <w:t xml:space="preserve"> in de bouwsector met een link naar de werven van De Grote Verbinding. </w:t>
      </w:r>
      <w:r w:rsidR="00D91DE8">
        <w:rPr>
          <w:rFonts w:ascii="Arial" w:eastAsia="Arial" w:hAnsi="Arial" w:cs="Arial"/>
        </w:rPr>
        <w:t xml:space="preserve">Afhankelijk van de ingediende projectvoorstellen en hun verschillen </w:t>
      </w:r>
      <w:r w:rsidR="00A0586F">
        <w:rPr>
          <w:rFonts w:ascii="Arial" w:eastAsia="Arial" w:hAnsi="Arial" w:cs="Arial"/>
        </w:rPr>
        <w:t>met betrekking tot</w:t>
      </w:r>
      <w:r w:rsidR="00D91DE8">
        <w:rPr>
          <w:rFonts w:ascii="Arial" w:eastAsia="Arial" w:hAnsi="Arial" w:cs="Arial"/>
        </w:rPr>
        <w:t xml:space="preserve"> inhoud en </w:t>
      </w:r>
      <w:r w:rsidR="00114729">
        <w:rPr>
          <w:rFonts w:ascii="Arial" w:eastAsia="Arial" w:hAnsi="Arial" w:cs="Arial"/>
        </w:rPr>
        <w:t>budgettaire noden,</w:t>
      </w:r>
      <w:r w:rsidR="00D91DE8">
        <w:rPr>
          <w:rFonts w:ascii="Arial" w:eastAsia="Arial" w:hAnsi="Arial" w:cs="Arial"/>
        </w:rPr>
        <w:t xml:space="preserve"> kan de stad Antwerpen ervoor kiezen om één projectvoorstel te weerhouden of om verschillende (kleinere) projecten te ondersteunen</w:t>
      </w:r>
      <w:r w:rsidR="00114729">
        <w:rPr>
          <w:rFonts w:ascii="Arial" w:eastAsia="Arial" w:hAnsi="Arial" w:cs="Arial"/>
        </w:rPr>
        <w:t xml:space="preserve">. </w:t>
      </w:r>
    </w:p>
    <w:p w14:paraId="508083D2" w14:textId="77777777" w:rsidR="00643782" w:rsidRDefault="00643782">
      <w:pPr>
        <w:rPr>
          <w:rFonts w:ascii="Arial" w:eastAsia="Arial" w:hAnsi="Arial" w:cs="Arial"/>
        </w:rPr>
      </w:pPr>
    </w:p>
    <w:p w14:paraId="6D4DFE7B" w14:textId="77777777" w:rsidR="00643782" w:rsidRDefault="00552FB6">
      <w:pPr>
        <w:rPr>
          <w:rFonts w:ascii="Arial" w:eastAsia="Arial" w:hAnsi="Arial" w:cs="Arial"/>
        </w:rPr>
      </w:pPr>
      <w:r>
        <w:rPr>
          <w:rFonts w:ascii="Arial" w:eastAsia="Arial" w:hAnsi="Arial" w:cs="Arial"/>
        </w:rPr>
        <w:t>NEET jongeren (</w:t>
      </w:r>
      <w:proofErr w:type="spellStart"/>
      <w:r>
        <w:rPr>
          <w:rFonts w:ascii="Arial" w:eastAsia="Arial" w:hAnsi="Arial" w:cs="Arial"/>
        </w:rPr>
        <w:t>not</w:t>
      </w:r>
      <w:proofErr w:type="spellEnd"/>
      <w:r>
        <w:rPr>
          <w:rFonts w:ascii="Arial" w:eastAsia="Arial" w:hAnsi="Arial" w:cs="Arial"/>
        </w:rPr>
        <w:t xml:space="preserve"> in </w:t>
      </w:r>
      <w:proofErr w:type="spellStart"/>
      <w:r>
        <w:rPr>
          <w:rFonts w:ascii="Arial" w:eastAsia="Arial" w:hAnsi="Arial" w:cs="Arial"/>
        </w:rPr>
        <w:t>education</w:t>
      </w:r>
      <w:proofErr w:type="spellEnd"/>
      <w:r>
        <w:rPr>
          <w:rFonts w:ascii="Arial" w:eastAsia="Arial" w:hAnsi="Arial" w:cs="Arial"/>
        </w:rPr>
        <w:t xml:space="preserve">, </w:t>
      </w:r>
      <w:proofErr w:type="spellStart"/>
      <w:r>
        <w:rPr>
          <w:rFonts w:ascii="Arial" w:eastAsia="Arial" w:hAnsi="Arial" w:cs="Arial"/>
        </w:rPr>
        <w:t>employment</w:t>
      </w:r>
      <w:proofErr w:type="spellEnd"/>
      <w:r>
        <w:rPr>
          <w:rFonts w:ascii="Arial" w:eastAsia="Arial" w:hAnsi="Arial" w:cs="Arial"/>
        </w:rPr>
        <w:t xml:space="preserve"> or training) zijn jongeren tussen 18 en 30 jaar die geen opleiding volgden in een referentieperiode van vier weken, geen regulier onderwijs volgen, geen opleiding volgen buiten het regulier onderwijs en niet aan het werk zijn (ook niet als jobstudent). </w:t>
      </w:r>
    </w:p>
    <w:p w14:paraId="6428A3CD" w14:textId="77777777" w:rsidR="00643782" w:rsidRDefault="00643782">
      <w:pPr>
        <w:rPr>
          <w:rFonts w:ascii="Arial" w:eastAsia="Arial" w:hAnsi="Arial" w:cs="Arial"/>
        </w:rPr>
      </w:pPr>
    </w:p>
    <w:p w14:paraId="0620D7B4" w14:textId="77777777" w:rsidR="00643782" w:rsidRDefault="00552FB6">
      <w:pPr>
        <w:rPr>
          <w:rFonts w:ascii="Arial" w:eastAsia="Arial" w:hAnsi="Arial" w:cs="Arial"/>
        </w:rPr>
      </w:pPr>
      <w:r>
        <w:rPr>
          <w:rFonts w:ascii="Arial" w:eastAsia="Arial" w:hAnsi="Arial" w:cs="Arial"/>
        </w:rPr>
        <w:t xml:space="preserve">De doelgroep is in het kader van deze oproep verder afgebakend in NEET jongeren die in de stad Antwerpen wonen. </w:t>
      </w:r>
    </w:p>
    <w:p w14:paraId="34FFBAE8" w14:textId="77777777" w:rsidR="00643782" w:rsidRDefault="00643782">
      <w:pPr>
        <w:rPr>
          <w:rFonts w:ascii="Arial" w:eastAsia="Arial" w:hAnsi="Arial" w:cs="Arial"/>
        </w:rPr>
      </w:pPr>
    </w:p>
    <w:p w14:paraId="51B217B1" w14:textId="77777777" w:rsidR="00643782" w:rsidRDefault="00552FB6">
      <w:pPr>
        <w:rPr>
          <w:rFonts w:ascii="Arial" w:eastAsia="Arial" w:hAnsi="Arial" w:cs="Arial"/>
        </w:rPr>
      </w:pPr>
      <w:r>
        <w:rPr>
          <w:rFonts w:ascii="Arial" w:eastAsia="Arial" w:hAnsi="Arial" w:cs="Arial"/>
        </w:rPr>
        <w:t xml:space="preserve">Het zijn jongeren die zich in een kwetsbare situatie bevinden en vaak op meerdere drempels botsen in hun zoektocht naar een duurzame tewerkstelling: ze hebben geen diploma’s of attesten waarmee ze aansluiting vinden op de arbeidsmarkt, hebben geen of een gebrekkige kennis van het Nederlands, hun attitudes en generieke competenties liggen te ver af van de verwachtingen van werkgevers, etc. Ondanks deze drempels zijn ze gemotiveerd om te werken en hopen ze een duurzame job te vinden die hen perspectief geeft op een betere toekomst. De jongeren uit deze doelgroep volgen geen opleiding en zijn niet duurzaam tewerkgesteld. Het is evenwel mogelijk dat zij een aantal kortstondige (interim)jobs uitoefenden die echter weinig toekomstperspectief bieden. </w:t>
      </w:r>
    </w:p>
    <w:p w14:paraId="3843D118" w14:textId="77777777" w:rsidR="00643782" w:rsidRDefault="00643782">
      <w:pPr>
        <w:rPr>
          <w:rFonts w:ascii="Arial" w:eastAsia="Arial" w:hAnsi="Arial" w:cs="Arial"/>
        </w:rPr>
      </w:pPr>
    </w:p>
    <w:p w14:paraId="1CB95FDC" w14:textId="77777777" w:rsidR="00643782" w:rsidRDefault="00552FB6">
      <w:pPr>
        <w:rPr>
          <w:rFonts w:ascii="Arial" w:eastAsia="Arial" w:hAnsi="Arial" w:cs="Arial"/>
        </w:rPr>
      </w:pPr>
      <w:r>
        <w:rPr>
          <w:rFonts w:ascii="Arial" w:eastAsia="Arial" w:hAnsi="Arial" w:cs="Arial"/>
        </w:rPr>
        <w:t xml:space="preserve">Voor een uitgebreide omschrijving en analyse van de doelgroep verwijzen we naar het onderzoek ‘Vinden &amp; activeren NEET jongeren’ als bijlage. </w:t>
      </w:r>
    </w:p>
    <w:p w14:paraId="0E9F421B" w14:textId="77777777" w:rsidR="00643782" w:rsidRDefault="00643782">
      <w:pPr>
        <w:rPr>
          <w:rFonts w:ascii="Arial" w:eastAsia="Arial" w:hAnsi="Arial" w:cs="Arial"/>
        </w:rPr>
      </w:pPr>
    </w:p>
    <w:p w14:paraId="0EB7CEB8" w14:textId="77777777" w:rsidR="00643782" w:rsidRDefault="00552FB6">
      <w:pPr>
        <w:rPr>
          <w:b/>
          <w:sz w:val="28"/>
          <w:szCs w:val="28"/>
        </w:rPr>
      </w:pPr>
      <w:r>
        <w:rPr>
          <w:b/>
          <w:sz w:val="28"/>
          <w:szCs w:val="28"/>
        </w:rPr>
        <w:t>Projectperiode</w:t>
      </w:r>
    </w:p>
    <w:p w14:paraId="3C821234" w14:textId="77777777" w:rsidR="00643782" w:rsidRDefault="00552FB6">
      <w:pPr>
        <w:rPr>
          <w:rFonts w:ascii="Arial" w:eastAsia="Arial" w:hAnsi="Arial" w:cs="Arial"/>
        </w:rPr>
      </w:pPr>
      <w:r>
        <w:rPr>
          <w:rFonts w:ascii="Arial" w:eastAsia="Arial" w:hAnsi="Arial" w:cs="Arial"/>
        </w:rPr>
        <w:t xml:space="preserve">Geselecteerde organisaties verbinden zich ertoe om de gevraagde dienstverlening aan te bieden tussen 1 januari 2024 en 31 december 2025. </w:t>
      </w:r>
    </w:p>
    <w:p w14:paraId="650138EB" w14:textId="77777777" w:rsidR="00643782" w:rsidRDefault="00643782"/>
    <w:p w14:paraId="7AF17C04" w14:textId="77777777" w:rsidR="00643782" w:rsidRDefault="00552FB6">
      <w:pPr>
        <w:rPr>
          <w:b/>
          <w:sz w:val="28"/>
          <w:szCs w:val="28"/>
        </w:rPr>
      </w:pPr>
      <w:r>
        <w:rPr>
          <w:b/>
          <w:sz w:val="28"/>
          <w:szCs w:val="28"/>
        </w:rPr>
        <w:t xml:space="preserve">Artikel 1. Algemene voorwaarden </w:t>
      </w:r>
    </w:p>
    <w:p w14:paraId="1D2F8DD5" w14:textId="77777777" w:rsidR="00643782" w:rsidRDefault="00643782"/>
    <w:p w14:paraId="4460D8E7" w14:textId="77777777" w:rsidR="00643782" w:rsidRDefault="00552FB6">
      <w:pPr>
        <w:rPr>
          <w:rFonts w:ascii="Arial" w:eastAsia="Arial" w:hAnsi="Arial" w:cs="Arial"/>
        </w:rPr>
      </w:pPr>
      <w:r>
        <w:rPr>
          <w:rFonts w:ascii="Arial" w:eastAsia="Arial" w:hAnsi="Arial" w:cs="Arial"/>
        </w:rPr>
        <w:t>Deze oproep gaat inhoudelijk uit van Jobs in De Grote Verbinding (</w:t>
      </w:r>
      <w:proofErr w:type="spellStart"/>
      <w:r>
        <w:rPr>
          <w:rFonts w:ascii="Arial" w:eastAsia="Arial" w:hAnsi="Arial" w:cs="Arial"/>
        </w:rPr>
        <w:t>JiDGV</w:t>
      </w:r>
      <w:proofErr w:type="spellEnd"/>
      <w:r>
        <w:rPr>
          <w:rFonts w:ascii="Arial" w:eastAsia="Arial" w:hAnsi="Arial" w:cs="Arial"/>
        </w:rPr>
        <w:t xml:space="preserve">), een samenwerkingsverband tussen VDAB, </w:t>
      </w:r>
      <w:proofErr w:type="spellStart"/>
      <w:r>
        <w:rPr>
          <w:rFonts w:ascii="Arial" w:eastAsia="Arial" w:hAnsi="Arial" w:cs="Arial"/>
        </w:rPr>
        <w:t>Constructiv</w:t>
      </w:r>
      <w:proofErr w:type="spellEnd"/>
      <w:r>
        <w:rPr>
          <w:rFonts w:ascii="Arial" w:eastAsia="Arial" w:hAnsi="Arial" w:cs="Arial"/>
        </w:rPr>
        <w:t xml:space="preserve">, </w:t>
      </w:r>
      <w:proofErr w:type="spellStart"/>
      <w:r>
        <w:rPr>
          <w:rFonts w:ascii="Arial" w:eastAsia="Arial" w:hAnsi="Arial" w:cs="Arial"/>
        </w:rPr>
        <w:t>Lantis</w:t>
      </w:r>
      <w:proofErr w:type="spellEnd"/>
      <w:r>
        <w:rPr>
          <w:rFonts w:ascii="Arial" w:eastAsia="Arial" w:hAnsi="Arial" w:cs="Arial"/>
        </w:rPr>
        <w:t xml:space="preserve"> en de stad Antwerpen dat tot doel heeft de job- en leerkansen die ontstaan door de realisatie van De Grote Verbinding </w:t>
      </w:r>
      <w:r>
        <w:rPr>
          <w:rFonts w:ascii="Arial" w:eastAsia="Arial" w:hAnsi="Arial" w:cs="Arial"/>
        </w:rPr>
        <w:lastRenderedPageBreak/>
        <w:t>maximaal te benutten en zo bijdragen aan duurzame tewerkstelling bij de betrokken bedrijven. De stad Antwerpen, pijler SW/</w:t>
      </w:r>
      <w:proofErr w:type="spellStart"/>
      <w:r>
        <w:rPr>
          <w:rFonts w:ascii="Arial" w:eastAsia="Arial" w:hAnsi="Arial" w:cs="Arial"/>
        </w:rPr>
        <w:t>JobsinDGV</w:t>
      </w:r>
      <w:proofErr w:type="spellEnd"/>
      <w:r>
        <w:rPr>
          <w:rFonts w:ascii="Arial" w:eastAsia="Arial" w:hAnsi="Arial" w:cs="Arial"/>
        </w:rPr>
        <w:t>, organiseert deze oproep en is de formele ondersteuningsverstrekker .</w:t>
      </w:r>
      <w:r>
        <w:rPr>
          <w:sz w:val="16"/>
          <w:szCs w:val="16"/>
        </w:rPr>
        <w:t xml:space="preserve"> </w:t>
      </w:r>
      <w:r>
        <w:rPr>
          <w:rFonts w:ascii="Arial" w:eastAsia="Arial" w:hAnsi="Arial" w:cs="Arial"/>
        </w:rPr>
        <w:t xml:space="preserve"> </w:t>
      </w:r>
    </w:p>
    <w:p w14:paraId="526DFC6B" w14:textId="77777777" w:rsidR="00643782" w:rsidRDefault="00643782">
      <w:pPr>
        <w:rPr>
          <w:rFonts w:ascii="Arial" w:eastAsia="Arial" w:hAnsi="Arial" w:cs="Arial"/>
        </w:rPr>
      </w:pPr>
    </w:p>
    <w:p w14:paraId="6079814A" w14:textId="6FC9F2F0" w:rsidR="00643782" w:rsidRDefault="00552FB6">
      <w:pPr>
        <w:rPr>
          <w:rFonts w:ascii="Arial" w:eastAsia="Arial" w:hAnsi="Arial" w:cs="Arial"/>
        </w:rPr>
      </w:pPr>
      <w:r>
        <w:rPr>
          <w:rFonts w:ascii="Arial" w:eastAsia="Arial" w:hAnsi="Arial" w:cs="Arial"/>
        </w:rPr>
        <w:t xml:space="preserve">De oproep en de communicatie over deze oproep verloopt via het kanaal </w:t>
      </w:r>
      <w:hyperlink r:id="rId8" w:history="1">
        <w:r w:rsidR="00F42E33" w:rsidRPr="005E76E5">
          <w:rPr>
            <w:rStyle w:val="Hyperlink"/>
            <w:rFonts w:ascii="Arial" w:eastAsia="Arial" w:hAnsi="Arial" w:cs="Arial"/>
          </w:rPr>
          <w:t>www.antwerpen.be</w:t>
        </w:r>
      </w:hyperlink>
      <w:r w:rsidR="00F42E33">
        <w:rPr>
          <w:rFonts w:ascii="Arial" w:eastAsia="Arial" w:hAnsi="Arial" w:cs="Arial"/>
        </w:rPr>
        <w:t xml:space="preserve"> </w:t>
      </w:r>
      <w:r>
        <w:rPr>
          <w:rFonts w:ascii="Arial" w:eastAsia="Arial" w:hAnsi="Arial" w:cs="Arial"/>
        </w:rPr>
        <w:t xml:space="preserve">Alle bijkomende mededelingen en/of publicaties in verband met de oproep gelden als punt van reglement. </w:t>
      </w:r>
    </w:p>
    <w:p w14:paraId="3061EDB8" w14:textId="77777777" w:rsidR="00643782" w:rsidRDefault="00643782">
      <w:pPr>
        <w:rPr>
          <w:rFonts w:ascii="Arial" w:eastAsia="Arial" w:hAnsi="Arial" w:cs="Arial"/>
        </w:rPr>
      </w:pPr>
    </w:p>
    <w:p w14:paraId="37E96CA8" w14:textId="2F119F22" w:rsidR="00643782" w:rsidRDefault="00552FB6">
      <w:pPr>
        <w:rPr>
          <w:rFonts w:ascii="Arial" w:eastAsia="Arial" w:hAnsi="Arial" w:cs="Arial"/>
        </w:rPr>
      </w:pPr>
      <w:r>
        <w:rPr>
          <w:rFonts w:ascii="Arial" w:eastAsia="Arial" w:hAnsi="Arial" w:cs="Arial"/>
        </w:rPr>
        <w:t>Deelname gebeurt door het invullen van een online aanvraagformulier op</w:t>
      </w:r>
      <w:r w:rsidR="00F42E33">
        <w:rPr>
          <w:rFonts w:ascii="Arial" w:eastAsia="Arial" w:hAnsi="Arial" w:cs="Arial"/>
        </w:rPr>
        <w:t xml:space="preserve"> www.antwerpen.be</w:t>
      </w:r>
      <w:r>
        <w:rPr>
          <w:rFonts w:ascii="Arial" w:eastAsia="Arial" w:hAnsi="Arial" w:cs="Arial"/>
        </w:rPr>
        <w:t>. Over de organisatie en/of uitslag van de oproep wordt geen enkele correspondentie per telefoon of briefwisseling gevoerd. Alle rechtstreekse communicatie met kandidaten verloopt via jobsindgv@antwerpen.be. De organisator kan niet aansprakelijk worden gesteld als onderhavige oproep of een deel ervan zou worden gewijzigd, uitgesteld, ingekort of geannuleerd wegens overmacht en/of om redenen buiten haar wil.</w:t>
      </w:r>
    </w:p>
    <w:p w14:paraId="10FA4772" w14:textId="77777777" w:rsidR="00643782" w:rsidRDefault="00643782">
      <w:pPr>
        <w:rPr>
          <w:rFonts w:ascii="Arial" w:eastAsia="Arial" w:hAnsi="Arial" w:cs="Arial"/>
        </w:rPr>
      </w:pPr>
    </w:p>
    <w:p w14:paraId="6C938ECB" w14:textId="77777777" w:rsidR="00643782" w:rsidRDefault="00552FB6">
      <w:pPr>
        <w:rPr>
          <w:b/>
          <w:sz w:val="28"/>
          <w:szCs w:val="28"/>
        </w:rPr>
      </w:pPr>
      <w:r>
        <w:rPr>
          <w:b/>
          <w:sz w:val="28"/>
          <w:szCs w:val="28"/>
        </w:rPr>
        <w:t>Artikel 2. Projectomschrijving</w:t>
      </w:r>
    </w:p>
    <w:p w14:paraId="73D9EC4B" w14:textId="77777777" w:rsidR="00643782" w:rsidRDefault="00643782">
      <w:pPr>
        <w:rPr>
          <w:b/>
          <w:color w:val="000080"/>
          <w:sz w:val="24"/>
          <w:szCs w:val="24"/>
        </w:rPr>
      </w:pPr>
    </w:p>
    <w:p w14:paraId="0A4ADE7A" w14:textId="77777777" w:rsidR="00643782" w:rsidRDefault="00552FB6">
      <w:pPr>
        <w:rPr>
          <w:b/>
          <w:sz w:val="24"/>
          <w:szCs w:val="24"/>
        </w:rPr>
      </w:pPr>
      <w:r>
        <w:rPr>
          <w:b/>
          <w:sz w:val="24"/>
          <w:szCs w:val="24"/>
        </w:rPr>
        <w:t>2.1. Definities</w:t>
      </w:r>
    </w:p>
    <w:p w14:paraId="7545B114" w14:textId="77777777" w:rsidR="00643782" w:rsidRDefault="00643782">
      <w:pPr>
        <w:rPr>
          <w:rFonts w:ascii="Arial" w:eastAsia="Arial" w:hAnsi="Arial" w:cs="Arial"/>
        </w:rPr>
      </w:pP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515"/>
      </w:tblGrid>
      <w:tr w:rsidR="00643782" w14:paraId="3E18D824" w14:textId="77777777">
        <w:tc>
          <w:tcPr>
            <w:tcW w:w="2547" w:type="dxa"/>
          </w:tcPr>
          <w:p w14:paraId="0DA74667" w14:textId="77777777" w:rsidR="00643782" w:rsidRDefault="00552FB6">
            <w:pPr>
              <w:rPr>
                <w:rFonts w:ascii="Arial" w:eastAsia="Arial" w:hAnsi="Arial" w:cs="Arial"/>
              </w:rPr>
            </w:pPr>
            <w:r>
              <w:rPr>
                <w:rFonts w:ascii="Arial" w:eastAsia="Arial" w:hAnsi="Arial" w:cs="Arial"/>
              </w:rPr>
              <w:t>Duurzame tewerkstelling</w:t>
            </w:r>
          </w:p>
        </w:tc>
        <w:tc>
          <w:tcPr>
            <w:tcW w:w="6515" w:type="dxa"/>
          </w:tcPr>
          <w:p w14:paraId="654493E4" w14:textId="77777777" w:rsidR="00643782" w:rsidRDefault="00552FB6">
            <w:pPr>
              <w:numPr>
                <w:ilvl w:val="0"/>
                <w:numId w:val="12"/>
              </w:numPr>
              <w:rPr>
                <w:rFonts w:ascii="Arial" w:eastAsia="Arial" w:hAnsi="Arial" w:cs="Arial"/>
              </w:rPr>
            </w:pPr>
            <w:r>
              <w:rPr>
                <w:rFonts w:ascii="Arial" w:eastAsia="Arial" w:hAnsi="Arial" w:cs="Arial"/>
              </w:rPr>
              <w:t>met voldoende vastheid van betrekking;</w:t>
            </w:r>
          </w:p>
          <w:p w14:paraId="12EA6DB1" w14:textId="77777777" w:rsidR="00643782" w:rsidRDefault="00552FB6">
            <w:pPr>
              <w:numPr>
                <w:ilvl w:val="0"/>
                <w:numId w:val="12"/>
              </w:numPr>
              <w:rPr>
                <w:rFonts w:ascii="Arial" w:eastAsia="Arial" w:hAnsi="Arial" w:cs="Arial"/>
              </w:rPr>
            </w:pPr>
            <w:r>
              <w:rPr>
                <w:rFonts w:ascii="Arial" w:eastAsia="Arial" w:hAnsi="Arial" w:cs="Arial"/>
              </w:rPr>
              <w:t>die voldoende verloning oplevert om een menswaardig leven te garanderen;</w:t>
            </w:r>
          </w:p>
          <w:p w14:paraId="467EED4D" w14:textId="77777777" w:rsidR="00643782" w:rsidRDefault="00552FB6">
            <w:pPr>
              <w:numPr>
                <w:ilvl w:val="0"/>
                <w:numId w:val="12"/>
              </w:numPr>
              <w:rPr>
                <w:rFonts w:ascii="Arial" w:eastAsia="Arial" w:hAnsi="Arial" w:cs="Arial"/>
              </w:rPr>
            </w:pPr>
            <w:r>
              <w:rPr>
                <w:rFonts w:ascii="Arial" w:eastAsia="Arial" w:hAnsi="Arial" w:cs="Arial"/>
              </w:rPr>
              <w:t>die voldoende sociale bescherming biedt;</w:t>
            </w:r>
          </w:p>
          <w:p w14:paraId="0E628030" w14:textId="77777777" w:rsidR="00643782" w:rsidRDefault="00552FB6">
            <w:pPr>
              <w:numPr>
                <w:ilvl w:val="0"/>
                <w:numId w:val="12"/>
              </w:numPr>
              <w:rPr>
                <w:rFonts w:ascii="Arial" w:eastAsia="Arial" w:hAnsi="Arial" w:cs="Arial"/>
              </w:rPr>
            </w:pPr>
            <w:r>
              <w:rPr>
                <w:rFonts w:ascii="Arial" w:eastAsia="Arial" w:hAnsi="Arial" w:cs="Arial"/>
              </w:rPr>
              <w:t>met voldoende groei- en leermogelijkheden;</w:t>
            </w:r>
          </w:p>
          <w:p w14:paraId="73DC6369" w14:textId="77777777" w:rsidR="00643782" w:rsidRDefault="00552FB6">
            <w:pPr>
              <w:numPr>
                <w:ilvl w:val="0"/>
                <w:numId w:val="12"/>
              </w:numPr>
              <w:rPr>
                <w:rFonts w:ascii="Arial" w:eastAsia="Arial" w:hAnsi="Arial" w:cs="Arial"/>
              </w:rPr>
            </w:pPr>
            <w:r>
              <w:rPr>
                <w:rFonts w:ascii="Arial" w:eastAsia="Arial" w:hAnsi="Arial" w:cs="Arial"/>
              </w:rPr>
              <w:t>met voldoende toegang tot informatie, overleg en inspraak.</w:t>
            </w:r>
          </w:p>
          <w:p w14:paraId="68DEB944" w14:textId="77777777" w:rsidR="00643782" w:rsidRDefault="00552FB6">
            <w:pPr>
              <w:numPr>
                <w:ilvl w:val="0"/>
                <w:numId w:val="12"/>
              </w:numPr>
              <w:rPr>
                <w:rFonts w:ascii="Arial" w:eastAsia="Arial" w:hAnsi="Arial" w:cs="Arial"/>
              </w:rPr>
            </w:pPr>
            <w:r>
              <w:rPr>
                <w:rFonts w:ascii="Arial" w:eastAsia="Arial" w:hAnsi="Arial" w:cs="Arial"/>
              </w:rPr>
              <w:t>duurtijd:</w:t>
            </w:r>
          </w:p>
          <w:p w14:paraId="437644F0" w14:textId="77777777" w:rsidR="00643782" w:rsidRDefault="00552FB6">
            <w:pPr>
              <w:numPr>
                <w:ilvl w:val="1"/>
                <w:numId w:val="12"/>
              </w:numPr>
              <w:rPr>
                <w:rFonts w:ascii="Arial" w:eastAsia="Arial" w:hAnsi="Arial" w:cs="Arial"/>
              </w:rPr>
            </w:pPr>
            <w:r>
              <w:rPr>
                <w:rFonts w:ascii="Arial" w:eastAsia="Arial" w:hAnsi="Arial" w:cs="Arial"/>
              </w:rPr>
              <w:t>minstens 3 maanden continue tewerkstelling met minimale contracttermijn van weekcontract</w:t>
            </w:r>
          </w:p>
          <w:p w14:paraId="2B3F7FDC" w14:textId="77777777" w:rsidR="00643782" w:rsidRDefault="00552FB6">
            <w:pPr>
              <w:numPr>
                <w:ilvl w:val="1"/>
                <w:numId w:val="12"/>
              </w:numPr>
              <w:rPr>
                <w:rFonts w:ascii="Arial" w:eastAsia="Arial" w:hAnsi="Arial" w:cs="Arial"/>
              </w:rPr>
            </w:pPr>
            <w:r>
              <w:rPr>
                <w:rFonts w:ascii="Arial" w:eastAsia="Arial" w:hAnsi="Arial" w:cs="Arial"/>
              </w:rPr>
              <w:t>vast contract bepaalde duur van minstens 6 maanden of onbepaalde duur</w:t>
            </w:r>
          </w:p>
        </w:tc>
      </w:tr>
      <w:tr w:rsidR="00643782" w14:paraId="3B0D37F1" w14:textId="77777777">
        <w:tc>
          <w:tcPr>
            <w:tcW w:w="2547" w:type="dxa"/>
          </w:tcPr>
          <w:p w14:paraId="5A289FEA" w14:textId="77777777" w:rsidR="00643782" w:rsidRDefault="00552FB6">
            <w:pPr>
              <w:rPr>
                <w:rFonts w:ascii="Arial" w:eastAsia="Arial" w:hAnsi="Arial" w:cs="Arial"/>
              </w:rPr>
            </w:pPr>
            <w:r>
              <w:rPr>
                <w:rFonts w:ascii="Arial" w:eastAsia="Arial" w:hAnsi="Arial" w:cs="Arial"/>
              </w:rPr>
              <w:t>NEET jongeren</w:t>
            </w:r>
          </w:p>
        </w:tc>
        <w:tc>
          <w:tcPr>
            <w:tcW w:w="6515" w:type="dxa"/>
          </w:tcPr>
          <w:p w14:paraId="638BAEBE" w14:textId="77777777" w:rsidR="00643782" w:rsidRDefault="00552FB6">
            <w:pPr>
              <w:pBdr>
                <w:top w:val="nil"/>
                <w:left w:val="nil"/>
                <w:bottom w:val="nil"/>
                <w:right w:val="nil"/>
                <w:between w:val="nil"/>
              </w:pBdr>
              <w:spacing w:line="276" w:lineRule="auto"/>
              <w:rPr>
                <w:rFonts w:ascii="Arial" w:eastAsia="Arial" w:hAnsi="Arial" w:cs="Arial"/>
              </w:rPr>
            </w:pPr>
            <w:r>
              <w:rPr>
                <w:rFonts w:ascii="Roboto" w:eastAsia="Roboto" w:hAnsi="Roboto" w:cs="Roboto"/>
                <w:sz w:val="21"/>
                <w:szCs w:val="21"/>
              </w:rPr>
              <w:t>NEET jongeren (</w:t>
            </w:r>
            <w:proofErr w:type="spellStart"/>
            <w:r>
              <w:rPr>
                <w:rFonts w:ascii="Roboto" w:eastAsia="Roboto" w:hAnsi="Roboto" w:cs="Roboto"/>
                <w:sz w:val="21"/>
                <w:szCs w:val="21"/>
              </w:rPr>
              <w:t>not</w:t>
            </w:r>
            <w:proofErr w:type="spellEnd"/>
            <w:r>
              <w:rPr>
                <w:rFonts w:ascii="Roboto" w:eastAsia="Roboto" w:hAnsi="Roboto" w:cs="Roboto"/>
                <w:sz w:val="21"/>
                <w:szCs w:val="21"/>
              </w:rPr>
              <w:t xml:space="preserve"> in </w:t>
            </w:r>
            <w:proofErr w:type="spellStart"/>
            <w:r>
              <w:rPr>
                <w:rFonts w:ascii="Roboto" w:eastAsia="Roboto" w:hAnsi="Roboto" w:cs="Roboto"/>
                <w:sz w:val="21"/>
                <w:szCs w:val="21"/>
              </w:rPr>
              <w:t>education</w:t>
            </w:r>
            <w:proofErr w:type="spellEnd"/>
            <w:r>
              <w:rPr>
                <w:rFonts w:ascii="Roboto" w:eastAsia="Roboto" w:hAnsi="Roboto" w:cs="Roboto"/>
                <w:sz w:val="21"/>
                <w:szCs w:val="21"/>
              </w:rPr>
              <w:t xml:space="preserve">, </w:t>
            </w:r>
            <w:proofErr w:type="spellStart"/>
            <w:r>
              <w:rPr>
                <w:rFonts w:ascii="Roboto" w:eastAsia="Roboto" w:hAnsi="Roboto" w:cs="Roboto"/>
                <w:sz w:val="21"/>
                <w:szCs w:val="21"/>
              </w:rPr>
              <w:t>employment</w:t>
            </w:r>
            <w:proofErr w:type="spellEnd"/>
            <w:r>
              <w:rPr>
                <w:rFonts w:ascii="Roboto" w:eastAsia="Roboto" w:hAnsi="Roboto" w:cs="Roboto"/>
                <w:sz w:val="21"/>
                <w:szCs w:val="21"/>
              </w:rPr>
              <w:t xml:space="preserve"> or training) zijn jongeren tussen 18 en 30 jaar die geen opleiding volgden in een referentieperiode van vier weken, geen regulier onderwijs volgen, geen opleiding volgen buiten het regulier onderwijs en niet aan het werk zijn (ook niet als jobstudent)</w:t>
            </w:r>
          </w:p>
          <w:p w14:paraId="00BBADF5" w14:textId="77777777" w:rsidR="00643782" w:rsidRDefault="00643782">
            <w:pPr>
              <w:rPr>
                <w:rFonts w:ascii="Arial" w:eastAsia="Arial" w:hAnsi="Arial" w:cs="Arial"/>
              </w:rPr>
            </w:pPr>
          </w:p>
        </w:tc>
      </w:tr>
    </w:tbl>
    <w:p w14:paraId="0527EB47" w14:textId="77777777" w:rsidR="00643782" w:rsidRDefault="00643782">
      <w:pPr>
        <w:rPr>
          <w:rFonts w:ascii="Arial" w:eastAsia="Arial" w:hAnsi="Arial" w:cs="Arial"/>
        </w:rPr>
      </w:pPr>
    </w:p>
    <w:p w14:paraId="6779AFBF" w14:textId="77777777" w:rsidR="00643782" w:rsidRDefault="00643782">
      <w:pPr>
        <w:rPr>
          <w:b/>
          <w:sz w:val="24"/>
          <w:szCs w:val="24"/>
        </w:rPr>
      </w:pPr>
    </w:p>
    <w:p w14:paraId="425831FD" w14:textId="77777777" w:rsidR="00643782" w:rsidRDefault="00552FB6">
      <w:pPr>
        <w:rPr>
          <w:b/>
          <w:sz w:val="24"/>
          <w:szCs w:val="24"/>
        </w:rPr>
      </w:pPr>
      <w:bookmarkStart w:id="0" w:name="_gjdgxs" w:colFirst="0" w:colLast="0"/>
      <w:bookmarkEnd w:id="0"/>
      <w:r>
        <w:rPr>
          <w:b/>
          <w:sz w:val="24"/>
          <w:szCs w:val="24"/>
        </w:rPr>
        <w:t>2.2. Opzet</w:t>
      </w:r>
    </w:p>
    <w:p w14:paraId="4C829D90" w14:textId="77777777" w:rsidR="00643782" w:rsidRDefault="00552FB6">
      <w:pPr>
        <w:rPr>
          <w:rFonts w:ascii="Arial" w:eastAsia="Arial" w:hAnsi="Arial" w:cs="Arial"/>
          <w:color w:val="000000"/>
        </w:rPr>
      </w:pPr>
      <w:bookmarkStart w:id="1" w:name="_30j0zll" w:colFirst="0" w:colLast="0"/>
      <w:bookmarkEnd w:id="1"/>
      <w:r>
        <w:rPr>
          <w:rFonts w:ascii="Arial" w:eastAsia="Arial" w:hAnsi="Arial" w:cs="Arial"/>
          <w:color w:val="000000"/>
        </w:rPr>
        <w:t>Via deze oproep gaat de stad Antwerpen op zoek naar de organisatie(s) die volgende taken opneemt/opnemen:</w:t>
      </w:r>
    </w:p>
    <w:p w14:paraId="49E3714F" w14:textId="77777777" w:rsidR="00643782" w:rsidRDefault="00552FB6">
      <w:pPr>
        <w:numPr>
          <w:ilvl w:val="0"/>
          <w:numId w:val="6"/>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uitwerken en implementeren van een concept van </w:t>
      </w:r>
      <w:proofErr w:type="spellStart"/>
      <w:r>
        <w:rPr>
          <w:rFonts w:ascii="Arial" w:eastAsia="Arial" w:hAnsi="Arial" w:cs="Arial"/>
          <w:color w:val="000000"/>
        </w:rPr>
        <w:t>outreachende</w:t>
      </w:r>
      <w:proofErr w:type="spellEnd"/>
      <w:r>
        <w:rPr>
          <w:rFonts w:ascii="Arial" w:eastAsia="Arial" w:hAnsi="Arial" w:cs="Arial"/>
          <w:color w:val="000000"/>
        </w:rPr>
        <w:t xml:space="preserve"> activiteiten - complementair aan de </w:t>
      </w:r>
      <w:proofErr w:type="spellStart"/>
      <w:r>
        <w:rPr>
          <w:rFonts w:ascii="Arial" w:eastAsia="Arial" w:hAnsi="Arial" w:cs="Arial"/>
          <w:color w:val="000000"/>
        </w:rPr>
        <w:t>outreache</w:t>
      </w:r>
      <w:r>
        <w:rPr>
          <w:rFonts w:ascii="Arial" w:eastAsia="Arial" w:hAnsi="Arial" w:cs="Arial"/>
        </w:rPr>
        <w:t>nde</w:t>
      </w:r>
      <w:proofErr w:type="spellEnd"/>
      <w:r>
        <w:rPr>
          <w:rFonts w:ascii="Arial" w:eastAsia="Arial" w:hAnsi="Arial" w:cs="Arial"/>
        </w:rPr>
        <w:t xml:space="preserve"> activiteiten die </w:t>
      </w:r>
      <w:proofErr w:type="spellStart"/>
      <w:r>
        <w:rPr>
          <w:rFonts w:ascii="Arial" w:eastAsia="Arial" w:hAnsi="Arial" w:cs="Arial"/>
        </w:rPr>
        <w:t>JiDGV</w:t>
      </w:r>
      <w:proofErr w:type="spellEnd"/>
      <w:r>
        <w:rPr>
          <w:rFonts w:ascii="Arial" w:eastAsia="Arial" w:hAnsi="Arial" w:cs="Arial"/>
        </w:rPr>
        <w:t xml:space="preserve"> zelf organiseert - </w:t>
      </w:r>
      <w:r>
        <w:rPr>
          <w:rFonts w:ascii="Arial" w:eastAsia="Arial" w:hAnsi="Arial" w:cs="Arial"/>
          <w:color w:val="000000"/>
        </w:rPr>
        <w:t>met een specif</w:t>
      </w:r>
      <w:r>
        <w:rPr>
          <w:rFonts w:ascii="Arial" w:eastAsia="Arial" w:hAnsi="Arial" w:cs="Arial"/>
        </w:rPr>
        <w:t xml:space="preserve">ieke focus op </w:t>
      </w:r>
      <w:r>
        <w:rPr>
          <w:rFonts w:ascii="Arial" w:eastAsia="Arial" w:hAnsi="Arial" w:cs="Arial"/>
          <w:color w:val="000000"/>
        </w:rPr>
        <w:t xml:space="preserve"> NEET-jongeren met als insteek bouwsector; </w:t>
      </w:r>
    </w:p>
    <w:p w14:paraId="357EAEEE" w14:textId="77777777" w:rsidR="00643782" w:rsidRDefault="00552FB6">
      <w:pPr>
        <w:numPr>
          <w:ilvl w:val="0"/>
          <w:numId w:val="6"/>
        </w:numPr>
        <w:pBdr>
          <w:top w:val="nil"/>
          <w:left w:val="nil"/>
          <w:bottom w:val="nil"/>
          <w:right w:val="nil"/>
          <w:between w:val="nil"/>
        </w:pBdr>
        <w:rPr>
          <w:rFonts w:ascii="Arial" w:eastAsia="Arial" w:hAnsi="Arial" w:cs="Arial"/>
          <w:color w:val="000000"/>
        </w:rPr>
      </w:pPr>
      <w:r>
        <w:rPr>
          <w:rFonts w:ascii="Arial" w:eastAsia="Arial" w:hAnsi="Arial" w:cs="Arial"/>
        </w:rPr>
        <w:t xml:space="preserve">co-bemiddeling en/of </w:t>
      </w:r>
      <w:r>
        <w:rPr>
          <w:rFonts w:ascii="Arial" w:eastAsia="Arial" w:hAnsi="Arial" w:cs="Arial"/>
          <w:color w:val="000000"/>
        </w:rPr>
        <w:t>begeleid</w:t>
      </w:r>
      <w:r>
        <w:rPr>
          <w:rFonts w:ascii="Arial" w:eastAsia="Arial" w:hAnsi="Arial" w:cs="Arial"/>
        </w:rPr>
        <w:t>ing (in afstemming met VDAB)</w:t>
      </w:r>
      <w:r>
        <w:rPr>
          <w:rFonts w:ascii="Arial" w:eastAsia="Arial" w:hAnsi="Arial" w:cs="Arial"/>
          <w:color w:val="000000"/>
        </w:rPr>
        <w:t xml:space="preserve"> van jongeren in een traject op maat met als finaliteit doorstroom naar een </w:t>
      </w:r>
      <w:proofErr w:type="spellStart"/>
      <w:r>
        <w:rPr>
          <w:rFonts w:ascii="Arial" w:eastAsia="Arial" w:hAnsi="Arial" w:cs="Arial"/>
          <w:color w:val="000000"/>
        </w:rPr>
        <w:t>bouwgerelateerde</w:t>
      </w:r>
      <w:proofErr w:type="spellEnd"/>
      <w:r>
        <w:rPr>
          <w:rFonts w:ascii="Arial" w:eastAsia="Arial" w:hAnsi="Arial" w:cs="Arial"/>
          <w:color w:val="000000"/>
        </w:rPr>
        <w:t xml:space="preserve"> opleiding of tewerkstelling binnen de bouwsector;</w:t>
      </w:r>
    </w:p>
    <w:p w14:paraId="5809A206" w14:textId="77777777" w:rsidR="00643782" w:rsidRDefault="00552FB6">
      <w:pPr>
        <w:numPr>
          <w:ilvl w:val="0"/>
          <w:numId w:val="6"/>
        </w:num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 xml:space="preserve">gerichte en intensieve samenwerking met partnerorganisaties van </w:t>
      </w:r>
      <w:proofErr w:type="spellStart"/>
      <w:r>
        <w:rPr>
          <w:rFonts w:ascii="Arial" w:eastAsia="Arial" w:hAnsi="Arial" w:cs="Arial"/>
          <w:color w:val="000000"/>
        </w:rPr>
        <w:t>JiDGV</w:t>
      </w:r>
      <w:proofErr w:type="spellEnd"/>
      <w:r>
        <w:rPr>
          <w:rFonts w:ascii="Arial" w:eastAsia="Arial" w:hAnsi="Arial" w:cs="Arial"/>
          <w:color w:val="000000"/>
        </w:rPr>
        <w:t xml:space="preserve">, specifiek VDAB op vlak van (traject)begeleiding en casemanagement. </w:t>
      </w:r>
    </w:p>
    <w:p w14:paraId="0499978D" w14:textId="77777777" w:rsidR="00643782" w:rsidRDefault="00643782">
      <w:pPr>
        <w:rPr>
          <w:rFonts w:ascii="Arial" w:eastAsia="Arial" w:hAnsi="Arial" w:cs="Arial"/>
          <w:u w:val="single"/>
        </w:rPr>
      </w:pPr>
    </w:p>
    <w:p w14:paraId="1357A7C2" w14:textId="77777777" w:rsidR="00643782" w:rsidRDefault="00552FB6">
      <w:pPr>
        <w:rPr>
          <w:rFonts w:ascii="Arial" w:eastAsia="Arial" w:hAnsi="Arial" w:cs="Arial"/>
        </w:rPr>
      </w:pPr>
      <w:r>
        <w:rPr>
          <w:rFonts w:ascii="Arial" w:eastAsia="Arial" w:hAnsi="Arial" w:cs="Arial"/>
        </w:rPr>
        <w:t>OUTREACH</w:t>
      </w:r>
    </w:p>
    <w:p w14:paraId="24CB8569" w14:textId="77777777" w:rsidR="00643782" w:rsidRDefault="00552FB6">
      <w:pPr>
        <w:rPr>
          <w:rFonts w:ascii="Arial" w:eastAsia="Arial" w:hAnsi="Arial" w:cs="Arial"/>
        </w:rPr>
      </w:pPr>
      <w:r>
        <w:rPr>
          <w:rFonts w:ascii="Arial" w:eastAsia="Arial" w:hAnsi="Arial" w:cs="Arial"/>
        </w:rPr>
        <w:t xml:space="preserve">De indiener werkt een concept uit om via </w:t>
      </w:r>
      <w:proofErr w:type="spellStart"/>
      <w:r>
        <w:rPr>
          <w:rFonts w:ascii="Arial" w:eastAsia="Arial" w:hAnsi="Arial" w:cs="Arial"/>
        </w:rPr>
        <w:t>outreachende</w:t>
      </w:r>
      <w:proofErr w:type="spellEnd"/>
      <w:r>
        <w:rPr>
          <w:rFonts w:ascii="Arial" w:eastAsia="Arial" w:hAnsi="Arial" w:cs="Arial"/>
        </w:rPr>
        <w:t xml:space="preserve"> activiteiten, in samenwerking met plaatselijke partners, actief verbinding met NEET- jongeren tussen 18 en 30 jaar in Antwerpen aan te gaan. Doel is om de match te maken tussen het onaangesproken potentieel van jongeren en de vraag van de bouwsector naar gemotiveerde werknemers. </w:t>
      </w:r>
    </w:p>
    <w:p w14:paraId="2EC9CF02" w14:textId="77777777" w:rsidR="00643782" w:rsidRDefault="00552FB6">
      <w:pPr>
        <w:rPr>
          <w:rFonts w:ascii="Arial" w:eastAsia="Arial" w:hAnsi="Arial" w:cs="Arial"/>
        </w:rPr>
      </w:pPr>
      <w:r>
        <w:rPr>
          <w:rFonts w:ascii="Arial" w:eastAsia="Arial" w:hAnsi="Arial" w:cs="Arial"/>
        </w:rPr>
        <w:t xml:space="preserve">Jobs in DGV voorziet ook zelf een </w:t>
      </w:r>
      <w:proofErr w:type="spellStart"/>
      <w:r>
        <w:rPr>
          <w:rFonts w:ascii="Arial" w:eastAsia="Arial" w:hAnsi="Arial" w:cs="Arial"/>
        </w:rPr>
        <w:t>outreachend</w:t>
      </w:r>
      <w:proofErr w:type="spellEnd"/>
      <w:r>
        <w:rPr>
          <w:rFonts w:ascii="Arial" w:eastAsia="Arial" w:hAnsi="Arial" w:cs="Arial"/>
        </w:rPr>
        <w:t xml:space="preserve"> aanbod (zie ook verder bij gedeelte over ‘samenwerking’). De indiener werkt complementair aan dit aanbod en kan desgewenst in overleg gebruik maken van de instrumenten/tools die werden ontwikkeld door Jobs in DGV. </w:t>
      </w:r>
    </w:p>
    <w:p w14:paraId="0F174C9B" w14:textId="77777777" w:rsidR="00643782" w:rsidRDefault="00643782">
      <w:pPr>
        <w:rPr>
          <w:rFonts w:ascii="Arial" w:eastAsia="Arial" w:hAnsi="Arial" w:cs="Arial"/>
        </w:rPr>
      </w:pPr>
    </w:p>
    <w:p w14:paraId="0BE297B9" w14:textId="77777777" w:rsidR="00643782" w:rsidRDefault="00552FB6">
      <w:pPr>
        <w:rPr>
          <w:rFonts w:ascii="Arial" w:eastAsia="Arial" w:hAnsi="Arial" w:cs="Arial"/>
        </w:rPr>
      </w:pPr>
      <w:r>
        <w:rPr>
          <w:rFonts w:ascii="Arial" w:eastAsia="Arial" w:hAnsi="Arial" w:cs="Arial"/>
        </w:rPr>
        <w:t xml:space="preserve">De </w:t>
      </w:r>
      <w:proofErr w:type="spellStart"/>
      <w:r>
        <w:rPr>
          <w:rFonts w:ascii="Arial" w:eastAsia="Arial" w:hAnsi="Arial" w:cs="Arial"/>
        </w:rPr>
        <w:t>outreach</w:t>
      </w:r>
      <w:proofErr w:type="spellEnd"/>
      <w:r>
        <w:rPr>
          <w:rFonts w:ascii="Arial" w:eastAsia="Arial" w:hAnsi="Arial" w:cs="Arial"/>
        </w:rPr>
        <w:t xml:space="preserve"> omvat minimaal een fysiek luik waarbij op een laagdrempelige en vindplaatsgerichte manier in contact gegaan wordt met de doelgroep. Doel is om actief aanwezig te zijn in Antwerpse wijken en in dialoog te gaan met Antwerpse jongeren uit kansengroepen rond werk en opleiding binnen de bouwsector. Dit in afstemming met andere </w:t>
      </w:r>
      <w:proofErr w:type="spellStart"/>
      <w:r>
        <w:rPr>
          <w:rFonts w:ascii="Arial" w:eastAsia="Arial" w:hAnsi="Arial" w:cs="Arial"/>
        </w:rPr>
        <w:t>outreachpartners</w:t>
      </w:r>
      <w:proofErr w:type="spellEnd"/>
      <w:r>
        <w:rPr>
          <w:rFonts w:ascii="Arial" w:eastAsia="Arial" w:hAnsi="Arial" w:cs="Arial"/>
        </w:rPr>
        <w:t xml:space="preserve"> / organisaties die zich richten op dezelfde doelgroep (</w:t>
      </w:r>
      <w:proofErr w:type="spellStart"/>
      <w:r>
        <w:rPr>
          <w:rFonts w:ascii="Arial" w:eastAsia="Arial" w:hAnsi="Arial" w:cs="Arial"/>
        </w:rPr>
        <w:t>bvb</w:t>
      </w:r>
      <w:proofErr w:type="spellEnd"/>
      <w:r>
        <w:rPr>
          <w:rFonts w:ascii="Arial" w:eastAsia="Arial" w:hAnsi="Arial" w:cs="Arial"/>
        </w:rPr>
        <w:t xml:space="preserve">. vermijden dat er overlapping is tussen vergelijkbare activiteiten in dezelfde periode). </w:t>
      </w:r>
    </w:p>
    <w:p w14:paraId="0EE35DA4" w14:textId="77777777" w:rsidR="00643782" w:rsidRDefault="00643782">
      <w:pPr>
        <w:rPr>
          <w:rFonts w:ascii="Arial" w:eastAsia="Arial" w:hAnsi="Arial" w:cs="Arial"/>
        </w:rPr>
      </w:pPr>
    </w:p>
    <w:p w14:paraId="438C105B" w14:textId="77777777" w:rsidR="00643782" w:rsidRDefault="00552FB6">
      <w:pPr>
        <w:rPr>
          <w:rFonts w:ascii="Arial" w:eastAsia="Arial" w:hAnsi="Arial" w:cs="Arial"/>
        </w:rPr>
      </w:pPr>
      <w:r>
        <w:rPr>
          <w:rFonts w:ascii="Arial" w:eastAsia="Arial" w:hAnsi="Arial" w:cs="Arial"/>
        </w:rPr>
        <w:t xml:space="preserve">Aanvullend kan de </w:t>
      </w:r>
      <w:proofErr w:type="spellStart"/>
      <w:r>
        <w:rPr>
          <w:rFonts w:ascii="Arial" w:eastAsia="Arial" w:hAnsi="Arial" w:cs="Arial"/>
        </w:rPr>
        <w:t>outreach</w:t>
      </w:r>
      <w:proofErr w:type="spellEnd"/>
      <w:r>
        <w:rPr>
          <w:rFonts w:ascii="Arial" w:eastAsia="Arial" w:hAnsi="Arial" w:cs="Arial"/>
        </w:rPr>
        <w:t xml:space="preserve"> een digitaal luik omvatten waarbij de indiener online, via </w:t>
      </w:r>
      <w:proofErr w:type="spellStart"/>
      <w:r>
        <w:rPr>
          <w:rFonts w:ascii="Arial" w:eastAsia="Arial" w:hAnsi="Arial" w:cs="Arial"/>
        </w:rPr>
        <w:t>social</w:t>
      </w:r>
      <w:proofErr w:type="spellEnd"/>
      <w:r>
        <w:rPr>
          <w:rFonts w:ascii="Arial" w:eastAsia="Arial" w:hAnsi="Arial" w:cs="Arial"/>
        </w:rPr>
        <w:t xml:space="preserve"> media of andere digitale kanalen, actief in contact staat met de doelgroep. Gebruikte media zijn afgestemd op de jongerencultuur en omvatten bijvoorbeeld o.a. motiverende en </w:t>
      </w:r>
      <w:proofErr w:type="spellStart"/>
      <w:r>
        <w:rPr>
          <w:rFonts w:ascii="Arial" w:eastAsia="Arial" w:hAnsi="Arial" w:cs="Arial"/>
        </w:rPr>
        <w:t>insprirerende</w:t>
      </w:r>
      <w:proofErr w:type="spellEnd"/>
      <w:r>
        <w:rPr>
          <w:rFonts w:ascii="Arial" w:eastAsia="Arial" w:hAnsi="Arial" w:cs="Arial"/>
        </w:rPr>
        <w:t xml:space="preserve"> (peer)voorbeelden.</w:t>
      </w:r>
    </w:p>
    <w:p w14:paraId="6F5C3A3D" w14:textId="77777777" w:rsidR="00643782" w:rsidRDefault="00643782">
      <w:pPr>
        <w:rPr>
          <w:rFonts w:ascii="Arial" w:eastAsia="Arial" w:hAnsi="Arial" w:cs="Arial"/>
        </w:rPr>
      </w:pPr>
    </w:p>
    <w:p w14:paraId="4033256E" w14:textId="5EAAAD50" w:rsidR="00643782" w:rsidRDefault="00552FB6">
      <w:pPr>
        <w:rPr>
          <w:rFonts w:ascii="Arial" w:eastAsia="Arial" w:hAnsi="Arial" w:cs="Arial"/>
        </w:rPr>
      </w:pPr>
      <w:r>
        <w:rPr>
          <w:rFonts w:ascii="Arial" w:eastAsia="Arial" w:hAnsi="Arial" w:cs="Arial"/>
        </w:rPr>
        <w:t xml:space="preserve">De </w:t>
      </w:r>
      <w:proofErr w:type="spellStart"/>
      <w:r>
        <w:rPr>
          <w:rFonts w:ascii="Arial" w:eastAsia="Arial" w:hAnsi="Arial" w:cs="Arial"/>
        </w:rPr>
        <w:t>outreachende</w:t>
      </w:r>
      <w:proofErr w:type="spellEnd"/>
      <w:r>
        <w:rPr>
          <w:rFonts w:ascii="Arial" w:eastAsia="Arial" w:hAnsi="Arial" w:cs="Arial"/>
        </w:rPr>
        <w:t xml:space="preserve"> activiteiten  zijn primair gericht op de doelgroep van Antwerpse NEET-jongeren, maar sluiten andere </w:t>
      </w:r>
      <w:r w:rsidR="00932971">
        <w:rPr>
          <w:rFonts w:ascii="Arial" w:eastAsia="Arial" w:hAnsi="Arial" w:cs="Arial"/>
        </w:rPr>
        <w:t xml:space="preserve">Antwerpse </w:t>
      </w:r>
      <w:r>
        <w:rPr>
          <w:rFonts w:ascii="Arial" w:eastAsia="Arial" w:hAnsi="Arial" w:cs="Arial"/>
        </w:rPr>
        <w:t xml:space="preserve">jongeren niet uit. Jongeren, ook met een diploma, die gemotiveerd zijn om in de bouwsector aan de slag te gaan, zijn welkom. De jongeren die bereikt worden tijdens de </w:t>
      </w:r>
      <w:proofErr w:type="spellStart"/>
      <w:r>
        <w:rPr>
          <w:rFonts w:ascii="Arial" w:eastAsia="Arial" w:hAnsi="Arial" w:cs="Arial"/>
        </w:rPr>
        <w:t>outreachende</w:t>
      </w:r>
      <w:proofErr w:type="spellEnd"/>
      <w:r>
        <w:rPr>
          <w:rFonts w:ascii="Arial" w:eastAsia="Arial" w:hAnsi="Arial" w:cs="Arial"/>
        </w:rPr>
        <w:t xml:space="preserve"> activiteiten en interesse tonen in een job of opleiding binnen de bouwsector, maar niet aan de </w:t>
      </w:r>
      <w:proofErr w:type="spellStart"/>
      <w:r>
        <w:rPr>
          <w:rFonts w:ascii="Arial" w:eastAsia="Arial" w:hAnsi="Arial" w:cs="Arial"/>
        </w:rPr>
        <w:t>doelgroepvoorwaarden</w:t>
      </w:r>
      <w:proofErr w:type="spellEnd"/>
      <w:r>
        <w:rPr>
          <w:rFonts w:ascii="Arial" w:eastAsia="Arial" w:hAnsi="Arial" w:cs="Arial"/>
        </w:rPr>
        <w:t xml:space="preserve"> zoals bepaald in deze oproep beantwoorden, worden door de indiener actief doorverwezen naar Talentenwerf (zie verder) en/of het Aanmeldpunt </w:t>
      </w:r>
      <w:proofErr w:type="spellStart"/>
      <w:r>
        <w:rPr>
          <w:rFonts w:ascii="Arial" w:eastAsia="Arial" w:hAnsi="Arial" w:cs="Arial"/>
        </w:rPr>
        <w:t>JiDGV</w:t>
      </w:r>
      <w:proofErr w:type="spellEnd"/>
      <w:r>
        <w:rPr>
          <w:rFonts w:ascii="Arial" w:eastAsia="Arial" w:hAnsi="Arial" w:cs="Arial"/>
        </w:rPr>
        <w:t xml:space="preserve"> VDAB (zie verder). </w:t>
      </w:r>
    </w:p>
    <w:p w14:paraId="052FBCC3" w14:textId="77777777" w:rsidR="00643782" w:rsidRDefault="00643782">
      <w:pPr>
        <w:rPr>
          <w:rFonts w:ascii="Arial" w:eastAsia="Arial" w:hAnsi="Arial" w:cs="Arial"/>
        </w:rPr>
      </w:pPr>
    </w:p>
    <w:p w14:paraId="1369497A" w14:textId="77777777" w:rsidR="00643782" w:rsidRDefault="00552FB6">
      <w:pPr>
        <w:rPr>
          <w:rFonts w:ascii="Arial" w:eastAsia="Arial" w:hAnsi="Arial" w:cs="Arial"/>
        </w:rPr>
      </w:pPr>
      <w:r>
        <w:rPr>
          <w:rFonts w:ascii="Arial" w:eastAsia="Arial" w:hAnsi="Arial" w:cs="Arial"/>
        </w:rPr>
        <w:t xml:space="preserve">Jongeren die binnen de doelgroep vallen maar (nog) niet weten of de bouwsector hen aanspreekt, worden door de indiener doorverwezen naar het sector- of </w:t>
      </w:r>
      <w:proofErr w:type="spellStart"/>
      <w:r>
        <w:rPr>
          <w:rFonts w:ascii="Arial" w:eastAsia="Arial" w:hAnsi="Arial" w:cs="Arial"/>
        </w:rPr>
        <w:t>beroepsoriënterend</w:t>
      </w:r>
      <w:proofErr w:type="spellEnd"/>
      <w:r>
        <w:rPr>
          <w:rFonts w:ascii="Arial" w:eastAsia="Arial" w:hAnsi="Arial" w:cs="Arial"/>
        </w:rPr>
        <w:t xml:space="preserve"> aanbod binnen </w:t>
      </w:r>
      <w:proofErr w:type="spellStart"/>
      <w:r>
        <w:rPr>
          <w:rFonts w:ascii="Arial" w:eastAsia="Arial" w:hAnsi="Arial" w:cs="Arial"/>
        </w:rPr>
        <w:t>JiDGV</w:t>
      </w:r>
      <w:proofErr w:type="spellEnd"/>
      <w:r>
        <w:rPr>
          <w:rFonts w:ascii="Arial" w:eastAsia="Arial" w:hAnsi="Arial" w:cs="Arial"/>
        </w:rPr>
        <w:t xml:space="preserve">. </w:t>
      </w:r>
    </w:p>
    <w:p w14:paraId="49348F7B" w14:textId="77777777" w:rsidR="00643782" w:rsidRDefault="00643782">
      <w:pPr>
        <w:rPr>
          <w:rFonts w:ascii="Arial" w:eastAsia="Arial" w:hAnsi="Arial" w:cs="Arial"/>
        </w:rPr>
      </w:pPr>
    </w:p>
    <w:p w14:paraId="00714A70" w14:textId="77777777" w:rsidR="00643782" w:rsidRDefault="00552FB6">
      <w:pPr>
        <w:rPr>
          <w:rFonts w:ascii="Arial" w:eastAsia="Arial" w:hAnsi="Arial" w:cs="Arial"/>
        </w:rPr>
      </w:pPr>
      <w:r>
        <w:rPr>
          <w:rFonts w:ascii="Arial" w:eastAsia="Arial" w:hAnsi="Arial" w:cs="Arial"/>
        </w:rPr>
        <w:t xml:space="preserve">Jongeren die bereikt worden tijdens </w:t>
      </w:r>
      <w:proofErr w:type="spellStart"/>
      <w:r>
        <w:rPr>
          <w:rFonts w:ascii="Arial" w:eastAsia="Arial" w:hAnsi="Arial" w:cs="Arial"/>
        </w:rPr>
        <w:t>outreachende</w:t>
      </w:r>
      <w:proofErr w:type="spellEnd"/>
      <w:r>
        <w:rPr>
          <w:rFonts w:ascii="Arial" w:eastAsia="Arial" w:hAnsi="Arial" w:cs="Arial"/>
        </w:rPr>
        <w:t xml:space="preserve"> activiteiten en aangeven geen interesse te hebben in de bouwsector worden overgedragen aan een andere partner / organisatie van de stad Antwerpen die aansluit bij hun noden en interesses . </w:t>
      </w:r>
    </w:p>
    <w:p w14:paraId="15415B9E" w14:textId="77777777" w:rsidR="00643782" w:rsidRDefault="00643782">
      <w:pPr>
        <w:rPr>
          <w:rFonts w:ascii="Arial" w:eastAsia="Arial" w:hAnsi="Arial" w:cs="Arial"/>
        </w:rPr>
      </w:pPr>
    </w:p>
    <w:p w14:paraId="07648755" w14:textId="2DDE5B76" w:rsidR="00643782" w:rsidRDefault="00552FB6">
      <w:pPr>
        <w:rPr>
          <w:rFonts w:ascii="Arial" w:eastAsia="Arial" w:hAnsi="Arial" w:cs="Arial"/>
        </w:rPr>
      </w:pPr>
      <w:r>
        <w:rPr>
          <w:rFonts w:ascii="Arial" w:eastAsia="Arial" w:hAnsi="Arial" w:cs="Arial"/>
        </w:rPr>
        <w:t xml:space="preserve">Het doel is dat een deel van de via de </w:t>
      </w:r>
      <w:proofErr w:type="spellStart"/>
      <w:r>
        <w:rPr>
          <w:rFonts w:ascii="Arial" w:eastAsia="Arial" w:hAnsi="Arial" w:cs="Arial"/>
        </w:rPr>
        <w:t>outreachende</w:t>
      </w:r>
      <w:proofErr w:type="spellEnd"/>
      <w:r>
        <w:rPr>
          <w:rFonts w:ascii="Arial" w:eastAsia="Arial" w:hAnsi="Arial" w:cs="Arial"/>
        </w:rPr>
        <w:t xml:space="preserve"> activiteiten bereikte jongeren uiteindelijk een gericht traject naar een opleiding of werk volgen binnen de werking en het partnerschap van Jobs in De Grote Verbinding. </w:t>
      </w:r>
      <w:r w:rsidR="00932971">
        <w:rPr>
          <w:rFonts w:ascii="Arial" w:eastAsia="Arial" w:hAnsi="Arial" w:cs="Arial"/>
        </w:rPr>
        <w:t xml:space="preserve">Concrete </w:t>
      </w:r>
      <w:proofErr w:type="spellStart"/>
      <w:r w:rsidR="00932971">
        <w:rPr>
          <w:rFonts w:ascii="Arial" w:eastAsia="Arial" w:hAnsi="Arial" w:cs="Arial"/>
        </w:rPr>
        <w:t>KPI’s</w:t>
      </w:r>
      <w:proofErr w:type="spellEnd"/>
      <w:r w:rsidR="00932971">
        <w:rPr>
          <w:rFonts w:ascii="Arial" w:eastAsia="Arial" w:hAnsi="Arial" w:cs="Arial"/>
        </w:rPr>
        <w:t xml:space="preserve"> zullen in onderling overleg tussen de partner(s) en de stad Antwerpen worden vastgelegd in een afsprakennota.</w:t>
      </w:r>
    </w:p>
    <w:p w14:paraId="783977AC" w14:textId="77777777" w:rsidR="00643782" w:rsidRDefault="00643782">
      <w:pPr>
        <w:rPr>
          <w:rFonts w:ascii="Arial" w:eastAsia="Arial" w:hAnsi="Arial" w:cs="Arial"/>
        </w:rPr>
      </w:pPr>
    </w:p>
    <w:p w14:paraId="4FB0F89F" w14:textId="77777777" w:rsidR="00643782" w:rsidRDefault="00552FB6">
      <w:pPr>
        <w:rPr>
          <w:rFonts w:ascii="Arial" w:eastAsia="Arial" w:hAnsi="Arial" w:cs="Arial"/>
        </w:rPr>
      </w:pPr>
      <w:r>
        <w:rPr>
          <w:rFonts w:ascii="Arial" w:eastAsia="Arial" w:hAnsi="Arial" w:cs="Arial"/>
        </w:rPr>
        <w:t>CO BEMIDDELING / BEGELEIDING JONGEREN</w:t>
      </w:r>
    </w:p>
    <w:p w14:paraId="533EBE68" w14:textId="77777777" w:rsidR="00643782" w:rsidRDefault="00552FB6">
      <w:pPr>
        <w:rPr>
          <w:rFonts w:ascii="Arial" w:eastAsia="Arial" w:hAnsi="Arial" w:cs="Arial"/>
        </w:rPr>
      </w:pPr>
      <w:r>
        <w:rPr>
          <w:rFonts w:ascii="Arial" w:eastAsia="Arial" w:hAnsi="Arial" w:cs="Arial"/>
        </w:rPr>
        <w:lastRenderedPageBreak/>
        <w:t xml:space="preserve">De indiener stimuleert in eerste instantie jongeren om de piste bouw te exploreren en begeleidt hen bij het zetten van stappen richting verkenning van de bouwsector. De indiener doet hiervoor beroep op de tools binnen Jobs in DGV zoals </w:t>
      </w:r>
      <w:proofErr w:type="spellStart"/>
      <w:r>
        <w:rPr>
          <w:rFonts w:ascii="Arial" w:eastAsia="Arial" w:hAnsi="Arial" w:cs="Arial"/>
        </w:rPr>
        <w:t>o.a</w:t>
      </w:r>
      <w:proofErr w:type="spellEnd"/>
      <w:r>
        <w:rPr>
          <w:rFonts w:ascii="Arial" w:eastAsia="Arial" w:hAnsi="Arial" w:cs="Arial"/>
          <w:sz w:val="24"/>
          <w:szCs w:val="24"/>
        </w:rPr>
        <w:t xml:space="preserve"> </w:t>
      </w:r>
      <w:r>
        <w:rPr>
          <w:rFonts w:ascii="Arial" w:eastAsia="Arial" w:hAnsi="Arial" w:cs="Arial"/>
        </w:rPr>
        <w:t xml:space="preserve">Doe Dagen, </w:t>
      </w:r>
      <w:proofErr w:type="spellStart"/>
      <w:r>
        <w:rPr>
          <w:rFonts w:ascii="Arial" w:eastAsia="Arial" w:hAnsi="Arial" w:cs="Arial"/>
        </w:rPr>
        <w:t>Bouwbad</w:t>
      </w:r>
      <w:proofErr w:type="spellEnd"/>
      <w:r>
        <w:rPr>
          <w:rFonts w:ascii="Arial" w:eastAsia="Arial" w:hAnsi="Arial" w:cs="Arial"/>
        </w:rPr>
        <w:t>, …</w:t>
      </w:r>
    </w:p>
    <w:p w14:paraId="291B8309" w14:textId="77777777" w:rsidR="00643782" w:rsidRDefault="00643782">
      <w:pPr>
        <w:rPr>
          <w:rFonts w:ascii="Arial" w:eastAsia="Arial" w:hAnsi="Arial" w:cs="Arial"/>
        </w:rPr>
      </w:pPr>
    </w:p>
    <w:p w14:paraId="1F7EAF49" w14:textId="77777777" w:rsidR="00643782" w:rsidRDefault="00552FB6">
      <w:pPr>
        <w:rPr>
          <w:rFonts w:ascii="Arial" w:eastAsia="Arial" w:hAnsi="Arial" w:cs="Arial"/>
        </w:rPr>
      </w:pPr>
      <w:r>
        <w:rPr>
          <w:rFonts w:ascii="Arial" w:eastAsia="Arial" w:hAnsi="Arial" w:cs="Arial"/>
        </w:rPr>
        <w:t xml:space="preserve">Bij interesse in de bouwsector gebeurt de screening van de jongeren naar een geschikte opleiding en/of een tewerkstelling binnen de bouwsector door professionals van het Aanmeldpunt </w:t>
      </w:r>
      <w:proofErr w:type="spellStart"/>
      <w:r>
        <w:rPr>
          <w:rFonts w:ascii="Arial" w:eastAsia="Arial" w:hAnsi="Arial" w:cs="Arial"/>
        </w:rPr>
        <w:t>JiDGV</w:t>
      </w:r>
      <w:proofErr w:type="spellEnd"/>
      <w:r>
        <w:rPr>
          <w:rFonts w:ascii="Arial" w:eastAsia="Arial" w:hAnsi="Arial" w:cs="Arial"/>
        </w:rPr>
        <w:t xml:space="preserve"> en VDAB. Op dat moment laat de indiener de jongere echter niet ‘los’. De indiener werkt een traject op maat uit in samenspraak met de jongere en de partner binnen Jobs in DGV waarmee wordt samengewerkt. De finaliteit van dit traject is duurzaam werk, een </w:t>
      </w:r>
      <w:proofErr w:type="spellStart"/>
      <w:r>
        <w:rPr>
          <w:rFonts w:ascii="Arial" w:eastAsia="Arial" w:hAnsi="Arial" w:cs="Arial"/>
        </w:rPr>
        <w:t>beroepsverkennende</w:t>
      </w:r>
      <w:proofErr w:type="spellEnd"/>
      <w:r>
        <w:rPr>
          <w:rFonts w:ascii="Arial" w:eastAsia="Arial" w:hAnsi="Arial" w:cs="Arial"/>
        </w:rPr>
        <w:t xml:space="preserve"> stage of een opleiding binnen de bouwsector. Hij/zij fungeert als eerste aanspreekpunt, motivator en zet in op ontwikkeling van soft-skills waardoor de jongere meer ondersteuning krijgt om een opleidings- of werktraject positief in te vullen. </w:t>
      </w:r>
    </w:p>
    <w:p w14:paraId="5A175424" w14:textId="77777777" w:rsidR="00643782" w:rsidRDefault="00643782">
      <w:pPr>
        <w:rPr>
          <w:rFonts w:ascii="Arial" w:eastAsia="Arial" w:hAnsi="Arial" w:cs="Arial"/>
        </w:rPr>
      </w:pPr>
    </w:p>
    <w:p w14:paraId="4C03D400" w14:textId="34A81F8D" w:rsidR="00643782" w:rsidRDefault="00552FB6">
      <w:pPr>
        <w:rPr>
          <w:rFonts w:ascii="Arial" w:eastAsia="Arial" w:hAnsi="Arial" w:cs="Arial"/>
        </w:rPr>
      </w:pPr>
      <w:r>
        <w:rPr>
          <w:rFonts w:ascii="Arial" w:eastAsia="Arial" w:hAnsi="Arial" w:cs="Arial"/>
        </w:rPr>
        <w:t xml:space="preserve">De indiener voorziet m.a.w. zelf geen vaktechnische opleidingen, maar werkt hiervoor intensief samen met VDAB. De begeleiding zet in op het maximaliseren van de slaagkans van tewerkstelling in de bouwsector en is gericht op het verhogen van de zelfredzaamheid zodoende de impact van drempels op het werk te verkleinen. Hij/zij gaat proactief te werk en is aandachtig voor signalen die wijzen op mogelijke obstakels in het ontwikkeltraject, zodat ze tijdig worden aangepakt en niet escaleren. We </w:t>
      </w:r>
      <w:r w:rsidR="00932971">
        <w:rPr>
          <w:rFonts w:ascii="Arial" w:eastAsia="Arial" w:hAnsi="Arial" w:cs="Arial"/>
        </w:rPr>
        <w:t xml:space="preserve">verwachten </w:t>
      </w:r>
      <w:r>
        <w:rPr>
          <w:rFonts w:ascii="Arial" w:eastAsia="Arial" w:hAnsi="Arial" w:cs="Arial"/>
        </w:rPr>
        <w:t xml:space="preserve">een optimale kennis- en informatiedeling </w:t>
      </w:r>
      <w:r w:rsidR="00A0586F">
        <w:rPr>
          <w:rFonts w:ascii="Arial" w:eastAsia="Arial" w:hAnsi="Arial" w:cs="Arial"/>
        </w:rPr>
        <w:t>met betrekking tot</w:t>
      </w:r>
      <w:r>
        <w:rPr>
          <w:rFonts w:ascii="Arial" w:eastAsia="Arial" w:hAnsi="Arial" w:cs="Arial"/>
        </w:rPr>
        <w:t xml:space="preserve"> casemanagement tussen indiener en VDAB. </w:t>
      </w:r>
    </w:p>
    <w:p w14:paraId="49E8E58E" w14:textId="77777777" w:rsidR="00643782" w:rsidRDefault="00643782">
      <w:pPr>
        <w:rPr>
          <w:rFonts w:ascii="Arial" w:eastAsia="Arial" w:hAnsi="Arial" w:cs="Arial"/>
        </w:rPr>
      </w:pPr>
    </w:p>
    <w:p w14:paraId="06BB6576" w14:textId="77777777" w:rsidR="00643782" w:rsidRDefault="00552FB6">
      <w:pPr>
        <w:rPr>
          <w:rFonts w:ascii="Arial" w:eastAsia="Arial" w:hAnsi="Arial" w:cs="Arial"/>
        </w:rPr>
      </w:pPr>
      <w:r>
        <w:rPr>
          <w:rFonts w:ascii="Arial" w:eastAsia="Arial" w:hAnsi="Arial" w:cs="Arial"/>
        </w:rPr>
        <w:t xml:space="preserve">We gaan uit van het principe ‘warme overdracht’ waarbij de overgang van begeleiding van/contact met de jongere soepel verloopt. We doelen hier op de overdracht van de jongere naar trajectbegeleiding / bemiddeling door VDAB of een andere partner binnen Jobs in DGV, maar ook naar een andere partner binnen de context van Antwerpse (jongeren)organisaties. Hier staat steeds de continuïteit van begeleiding en afstemming tussen de verschillende partijen centraal.  </w:t>
      </w:r>
    </w:p>
    <w:p w14:paraId="5E30106B" w14:textId="77777777" w:rsidR="00643782" w:rsidRDefault="00643782">
      <w:pPr>
        <w:rPr>
          <w:rFonts w:ascii="Arial" w:eastAsia="Arial" w:hAnsi="Arial" w:cs="Arial"/>
        </w:rPr>
      </w:pPr>
    </w:p>
    <w:p w14:paraId="74F2CDAE" w14:textId="77777777" w:rsidR="00643782" w:rsidRDefault="00552FB6">
      <w:pPr>
        <w:rPr>
          <w:rFonts w:ascii="Arial" w:eastAsia="Arial" w:hAnsi="Arial" w:cs="Arial"/>
        </w:rPr>
      </w:pPr>
      <w:r>
        <w:rPr>
          <w:rFonts w:ascii="Arial" w:eastAsia="Arial" w:hAnsi="Arial" w:cs="Arial"/>
        </w:rPr>
        <w:t xml:space="preserve">Het co-bemiddelings- of begeleidingstraject varieert daarom in duurtijd en intensiteit van de begeleiding en kan o.a. verschillende vormen aannemen, afhankelijk van de behoefte en ontwikkeling van de jongere: </w:t>
      </w:r>
    </w:p>
    <w:p w14:paraId="21C9933C" w14:textId="77777777" w:rsidR="00643782" w:rsidRDefault="00552FB6">
      <w:pPr>
        <w:numPr>
          <w:ilvl w:val="0"/>
          <w:numId w:val="2"/>
        </w:numPr>
        <w:rPr>
          <w:rFonts w:ascii="Arial" w:eastAsia="Arial" w:hAnsi="Arial" w:cs="Arial"/>
        </w:rPr>
      </w:pPr>
      <w:r>
        <w:rPr>
          <w:rFonts w:ascii="Arial" w:eastAsia="Arial" w:hAnsi="Arial" w:cs="Arial"/>
        </w:rPr>
        <w:t xml:space="preserve">stimuleren en begeleiden tot exploratie van de bouwsector </w:t>
      </w:r>
    </w:p>
    <w:p w14:paraId="4D22248F" w14:textId="77777777" w:rsidR="00643782" w:rsidRDefault="00552FB6">
      <w:pPr>
        <w:numPr>
          <w:ilvl w:val="0"/>
          <w:numId w:val="2"/>
        </w:numPr>
        <w:rPr>
          <w:rFonts w:ascii="Arial" w:eastAsia="Arial" w:hAnsi="Arial" w:cs="Arial"/>
        </w:rPr>
      </w:pPr>
      <w:r>
        <w:rPr>
          <w:rFonts w:ascii="Arial" w:eastAsia="Arial" w:hAnsi="Arial" w:cs="Arial"/>
        </w:rPr>
        <w:t>co- bemiddeling / begeleiding naar en tijdens opleiding</w:t>
      </w:r>
    </w:p>
    <w:p w14:paraId="31E171E5" w14:textId="77777777" w:rsidR="00643782" w:rsidRDefault="00552FB6">
      <w:pPr>
        <w:numPr>
          <w:ilvl w:val="0"/>
          <w:numId w:val="2"/>
        </w:numPr>
        <w:rPr>
          <w:rFonts w:ascii="Arial" w:eastAsia="Arial" w:hAnsi="Arial" w:cs="Arial"/>
        </w:rPr>
      </w:pPr>
      <w:r>
        <w:rPr>
          <w:rFonts w:ascii="Arial" w:eastAsia="Arial" w:hAnsi="Arial" w:cs="Arial"/>
        </w:rPr>
        <w:t xml:space="preserve">co- bemiddeling / begeleiding naar en tijdens werk(stage) </w:t>
      </w:r>
    </w:p>
    <w:p w14:paraId="30DB1FE8" w14:textId="77777777" w:rsidR="00643782" w:rsidRDefault="00643782">
      <w:pPr>
        <w:rPr>
          <w:rFonts w:ascii="Arial" w:eastAsia="Arial" w:hAnsi="Arial" w:cs="Arial"/>
        </w:rPr>
      </w:pPr>
    </w:p>
    <w:p w14:paraId="6163C638" w14:textId="77777777" w:rsidR="00643782" w:rsidRDefault="00552FB6">
      <w:pPr>
        <w:rPr>
          <w:rFonts w:ascii="Arial" w:eastAsia="Arial" w:hAnsi="Arial" w:cs="Arial"/>
        </w:rPr>
      </w:pPr>
      <w:r>
        <w:rPr>
          <w:rFonts w:ascii="Arial" w:eastAsia="Arial" w:hAnsi="Arial" w:cs="Arial"/>
        </w:rPr>
        <w:t xml:space="preserve">SAMENWERKING </w:t>
      </w:r>
    </w:p>
    <w:p w14:paraId="4BB8425C" w14:textId="77777777" w:rsidR="00643782" w:rsidRDefault="00552FB6">
      <w:pPr>
        <w:rPr>
          <w:rFonts w:ascii="Arial" w:eastAsia="Arial" w:hAnsi="Arial" w:cs="Arial"/>
        </w:rPr>
      </w:pPr>
      <w:r>
        <w:rPr>
          <w:rFonts w:ascii="Arial" w:eastAsia="Arial" w:hAnsi="Arial" w:cs="Arial"/>
        </w:rPr>
        <w:t xml:space="preserve">De indiener engageert zich om intensief samen te werken met de partners van </w:t>
      </w:r>
      <w:proofErr w:type="spellStart"/>
      <w:r>
        <w:rPr>
          <w:rFonts w:ascii="Arial" w:eastAsia="Arial" w:hAnsi="Arial" w:cs="Arial"/>
        </w:rPr>
        <w:t>JiDGV</w:t>
      </w:r>
      <w:proofErr w:type="spellEnd"/>
      <w:r>
        <w:rPr>
          <w:rFonts w:ascii="Arial" w:eastAsia="Arial" w:hAnsi="Arial" w:cs="Arial"/>
        </w:rPr>
        <w:t xml:space="preserve"> waarbij </w:t>
      </w:r>
      <w:proofErr w:type="spellStart"/>
      <w:r>
        <w:rPr>
          <w:rFonts w:ascii="Arial" w:eastAsia="Arial" w:hAnsi="Arial" w:cs="Arial"/>
        </w:rPr>
        <w:t>outreachende</w:t>
      </w:r>
      <w:proofErr w:type="spellEnd"/>
      <w:r>
        <w:rPr>
          <w:rFonts w:ascii="Arial" w:eastAsia="Arial" w:hAnsi="Arial" w:cs="Arial"/>
        </w:rPr>
        <w:t xml:space="preserve"> activiteiten en begeleiding optimaal op elkaar afgestemd kunnen worden. Insteek van de </w:t>
      </w:r>
      <w:proofErr w:type="spellStart"/>
      <w:r>
        <w:rPr>
          <w:rFonts w:ascii="Arial" w:eastAsia="Arial" w:hAnsi="Arial" w:cs="Arial"/>
        </w:rPr>
        <w:t>outreach</w:t>
      </w:r>
      <w:proofErr w:type="spellEnd"/>
      <w:r>
        <w:rPr>
          <w:rFonts w:ascii="Arial" w:eastAsia="Arial" w:hAnsi="Arial" w:cs="Arial"/>
        </w:rPr>
        <w:t xml:space="preserve"> die </w:t>
      </w:r>
      <w:proofErr w:type="spellStart"/>
      <w:r>
        <w:rPr>
          <w:rFonts w:ascii="Arial" w:eastAsia="Arial" w:hAnsi="Arial" w:cs="Arial"/>
        </w:rPr>
        <w:t>JiDGV</w:t>
      </w:r>
      <w:proofErr w:type="spellEnd"/>
      <w:r>
        <w:rPr>
          <w:rFonts w:ascii="Arial" w:eastAsia="Arial" w:hAnsi="Arial" w:cs="Arial"/>
        </w:rPr>
        <w:t xml:space="preserve"> zelf organiseert is een breed bereik van potentiële werknemers, geen specifieke </w:t>
      </w:r>
      <w:proofErr w:type="spellStart"/>
      <w:r>
        <w:rPr>
          <w:rFonts w:ascii="Arial" w:eastAsia="Arial" w:hAnsi="Arial" w:cs="Arial"/>
        </w:rPr>
        <w:t>doelgroepbenadering</w:t>
      </w:r>
      <w:proofErr w:type="spellEnd"/>
      <w:r>
        <w:rPr>
          <w:rFonts w:ascii="Arial" w:eastAsia="Arial" w:hAnsi="Arial" w:cs="Arial"/>
        </w:rPr>
        <w:t xml:space="preserve"> naar jongeren uit kansengroepen. De indiener werkt complementair aan dit aanbod en kan in onderling overleg gebruik maken van de instrumenten die gebruikt worden binnen de werking van </w:t>
      </w:r>
      <w:proofErr w:type="spellStart"/>
      <w:r>
        <w:rPr>
          <w:rFonts w:ascii="Arial" w:eastAsia="Arial" w:hAnsi="Arial" w:cs="Arial"/>
        </w:rPr>
        <w:t>JiDGV</w:t>
      </w:r>
      <w:proofErr w:type="spellEnd"/>
      <w:r>
        <w:rPr>
          <w:rFonts w:ascii="Arial" w:eastAsia="Arial" w:hAnsi="Arial" w:cs="Arial"/>
        </w:rPr>
        <w:t xml:space="preserve">. Opzet is een werking waarbij partners elkaar aanvullen en waarbij actief wordt doorverwezen en samengewerkt. </w:t>
      </w:r>
    </w:p>
    <w:p w14:paraId="76D6B276" w14:textId="77777777" w:rsidR="00643782" w:rsidRDefault="00643782">
      <w:pPr>
        <w:rPr>
          <w:rFonts w:ascii="Arial" w:eastAsia="Arial" w:hAnsi="Arial" w:cs="Arial"/>
        </w:rPr>
      </w:pPr>
    </w:p>
    <w:p w14:paraId="2589606A" w14:textId="77777777" w:rsidR="00643782" w:rsidRDefault="00552FB6">
      <w:pPr>
        <w:rPr>
          <w:rFonts w:ascii="Arial" w:eastAsia="Arial" w:hAnsi="Arial" w:cs="Arial"/>
        </w:rPr>
      </w:pPr>
      <w:r>
        <w:rPr>
          <w:rFonts w:ascii="Arial" w:eastAsia="Arial" w:hAnsi="Arial" w:cs="Arial"/>
        </w:rPr>
        <w:t xml:space="preserve">Ook kennis van en samenwerking met andere jongeren- en </w:t>
      </w:r>
      <w:proofErr w:type="spellStart"/>
      <w:r>
        <w:rPr>
          <w:rFonts w:ascii="Arial" w:eastAsia="Arial" w:hAnsi="Arial" w:cs="Arial"/>
        </w:rPr>
        <w:t>werkgerelateerde</w:t>
      </w:r>
      <w:proofErr w:type="spellEnd"/>
      <w:r>
        <w:rPr>
          <w:rFonts w:ascii="Arial" w:eastAsia="Arial" w:hAnsi="Arial" w:cs="Arial"/>
        </w:rPr>
        <w:t xml:space="preserve"> organisaties binnen Antwerpen is een pluspunt. We streven naar complementariteit op vlak van bereiken </w:t>
      </w:r>
      <w:r>
        <w:rPr>
          <w:rFonts w:ascii="Arial" w:eastAsia="Arial" w:hAnsi="Arial" w:cs="Arial"/>
        </w:rPr>
        <w:lastRenderedPageBreak/>
        <w:t xml:space="preserve">en begeleiden van Antwerpse jongeren en een werkveld waarbinnen de spelers op elkaar zijn afgestemd. </w:t>
      </w:r>
    </w:p>
    <w:p w14:paraId="22448C9D" w14:textId="77777777" w:rsidR="00643782" w:rsidRDefault="00643782">
      <w:pPr>
        <w:rPr>
          <w:rFonts w:ascii="Arial" w:eastAsia="Arial" w:hAnsi="Arial" w:cs="Arial"/>
        </w:rPr>
      </w:pPr>
    </w:p>
    <w:p w14:paraId="3AD32F2A" w14:textId="77777777" w:rsidR="00643782" w:rsidRDefault="00552FB6">
      <w:pPr>
        <w:rPr>
          <w:rFonts w:ascii="Arial" w:eastAsia="Arial" w:hAnsi="Arial" w:cs="Arial"/>
        </w:rPr>
      </w:pPr>
      <w:proofErr w:type="spellStart"/>
      <w:r>
        <w:rPr>
          <w:rFonts w:ascii="Arial" w:eastAsia="Arial" w:hAnsi="Arial" w:cs="Arial"/>
        </w:rPr>
        <w:t>JiDGV</w:t>
      </w:r>
      <w:proofErr w:type="spellEnd"/>
      <w:r>
        <w:rPr>
          <w:rFonts w:ascii="Arial" w:eastAsia="Arial" w:hAnsi="Arial" w:cs="Arial"/>
        </w:rPr>
        <w:t xml:space="preserve"> zet zelf o.a. in op: </w:t>
      </w:r>
    </w:p>
    <w:p w14:paraId="52C526B6" w14:textId="77777777" w:rsidR="00643782" w:rsidRDefault="00643782">
      <w:pPr>
        <w:rPr>
          <w:rFonts w:ascii="Arial" w:eastAsia="Arial" w:hAnsi="Arial" w:cs="Arial"/>
        </w:rPr>
      </w:pPr>
    </w:p>
    <w:p w14:paraId="706B06C1" w14:textId="77777777" w:rsidR="00643782" w:rsidRDefault="00552FB6">
      <w:pPr>
        <w:rPr>
          <w:rFonts w:ascii="Arial" w:eastAsia="Arial" w:hAnsi="Arial" w:cs="Arial"/>
        </w:rPr>
      </w:pPr>
      <w:proofErr w:type="spellStart"/>
      <w:r>
        <w:rPr>
          <w:rFonts w:ascii="Arial" w:eastAsia="Arial" w:hAnsi="Arial" w:cs="Arial"/>
          <w:u w:val="single"/>
        </w:rPr>
        <w:t>Outreach</w:t>
      </w:r>
      <w:proofErr w:type="spellEnd"/>
      <w:r>
        <w:rPr>
          <w:rFonts w:ascii="Arial" w:eastAsia="Arial" w:hAnsi="Arial" w:cs="Arial"/>
        </w:rPr>
        <w:t>:</w:t>
      </w:r>
    </w:p>
    <w:p w14:paraId="54EF16DE" w14:textId="77777777" w:rsidR="00643782" w:rsidRDefault="00552FB6">
      <w:pPr>
        <w:numPr>
          <w:ilvl w:val="0"/>
          <w:numId w:val="8"/>
        </w:numPr>
        <w:pBdr>
          <w:top w:val="nil"/>
          <w:left w:val="nil"/>
          <w:bottom w:val="nil"/>
          <w:right w:val="nil"/>
          <w:between w:val="nil"/>
        </w:pBdr>
        <w:rPr>
          <w:rFonts w:ascii="Arial" w:eastAsia="Arial" w:hAnsi="Arial" w:cs="Arial"/>
          <w:color w:val="000000"/>
        </w:rPr>
      </w:pPr>
      <w:r>
        <w:rPr>
          <w:rFonts w:ascii="Arial" w:eastAsia="Arial" w:hAnsi="Arial" w:cs="Arial"/>
          <w:b/>
          <w:color w:val="000000"/>
        </w:rPr>
        <w:t>Bouwtalent</w:t>
      </w:r>
      <w:r>
        <w:rPr>
          <w:rFonts w:ascii="Arial" w:eastAsia="Arial" w:hAnsi="Arial" w:cs="Arial"/>
          <w:color w:val="000000"/>
        </w:rPr>
        <w:t>: een info- en belevingscentrum in centrum Antwerpen waar kandidaten uit diverse doelgroepen laagdrempelig kunnen kennismaken met de bouw. </w:t>
      </w:r>
    </w:p>
    <w:p w14:paraId="734D2D1E" w14:textId="77777777" w:rsidR="00643782" w:rsidRDefault="00552FB6">
      <w:pPr>
        <w:numPr>
          <w:ilvl w:val="0"/>
          <w:numId w:val="8"/>
        </w:numPr>
        <w:pBdr>
          <w:top w:val="nil"/>
          <w:left w:val="nil"/>
          <w:bottom w:val="nil"/>
          <w:right w:val="nil"/>
          <w:between w:val="nil"/>
        </w:pBdr>
        <w:rPr>
          <w:rFonts w:ascii="Arial" w:eastAsia="Arial" w:hAnsi="Arial" w:cs="Arial"/>
          <w:color w:val="000000"/>
        </w:rPr>
      </w:pPr>
      <w:r>
        <w:rPr>
          <w:rFonts w:ascii="Arial" w:eastAsia="Arial" w:hAnsi="Arial" w:cs="Arial"/>
          <w:b/>
          <w:color w:val="000000"/>
        </w:rPr>
        <w:t>Bouw Wow</w:t>
      </w:r>
      <w:r>
        <w:rPr>
          <w:rFonts w:ascii="Arial" w:eastAsia="Arial" w:hAnsi="Arial" w:cs="Arial"/>
          <w:color w:val="000000"/>
        </w:rPr>
        <w:t>: een info- en belevingsevent dat de bouw tot bij potentiële kandidaten kan brengen (wijkgerichte acties, op locatie)</w:t>
      </w:r>
    </w:p>
    <w:p w14:paraId="72C8DC5E" w14:textId="77777777" w:rsidR="00643782" w:rsidRDefault="00552FB6">
      <w:pPr>
        <w:numPr>
          <w:ilvl w:val="0"/>
          <w:numId w:val="8"/>
        </w:numPr>
        <w:pBdr>
          <w:top w:val="nil"/>
          <w:left w:val="nil"/>
          <w:bottom w:val="nil"/>
          <w:right w:val="nil"/>
          <w:between w:val="nil"/>
        </w:pBdr>
        <w:rPr>
          <w:rFonts w:ascii="Arial" w:eastAsia="Arial" w:hAnsi="Arial" w:cs="Arial"/>
        </w:rPr>
      </w:pPr>
      <w:r>
        <w:rPr>
          <w:rFonts w:ascii="Arial" w:eastAsia="Arial" w:hAnsi="Arial" w:cs="Arial"/>
        </w:rPr>
        <w:t xml:space="preserve">Tools: </w:t>
      </w:r>
      <w:proofErr w:type="spellStart"/>
      <w:r>
        <w:rPr>
          <w:rFonts w:ascii="Arial" w:eastAsia="Arial" w:hAnsi="Arial" w:cs="Arial"/>
        </w:rPr>
        <w:t>Construbus</w:t>
      </w:r>
      <w:proofErr w:type="spellEnd"/>
      <w:r>
        <w:rPr>
          <w:rFonts w:ascii="Arial" w:eastAsia="Arial" w:hAnsi="Arial" w:cs="Arial"/>
        </w:rPr>
        <w:t xml:space="preserve">, VR&amp; XR brillen, simulator (game </w:t>
      </w:r>
      <w:proofErr w:type="spellStart"/>
      <w:r>
        <w:rPr>
          <w:rFonts w:ascii="Arial" w:eastAsia="Arial" w:hAnsi="Arial" w:cs="Arial"/>
        </w:rPr>
        <w:t>experience</w:t>
      </w:r>
      <w:proofErr w:type="spellEnd"/>
      <w:r>
        <w:rPr>
          <w:rFonts w:ascii="Arial" w:eastAsia="Arial" w:hAnsi="Arial" w:cs="Arial"/>
        </w:rPr>
        <w:t>)</w:t>
      </w:r>
    </w:p>
    <w:p w14:paraId="1EBB07BF" w14:textId="77777777" w:rsidR="00643782" w:rsidRDefault="00643782">
      <w:pPr>
        <w:rPr>
          <w:rFonts w:ascii="Arial" w:eastAsia="Arial" w:hAnsi="Arial" w:cs="Arial"/>
        </w:rPr>
      </w:pPr>
    </w:p>
    <w:p w14:paraId="0824FF22" w14:textId="77777777" w:rsidR="00643782" w:rsidRDefault="00552FB6">
      <w:pPr>
        <w:rPr>
          <w:rFonts w:ascii="Arial" w:eastAsia="Arial" w:hAnsi="Arial" w:cs="Arial"/>
        </w:rPr>
      </w:pPr>
      <w:r>
        <w:rPr>
          <w:rFonts w:ascii="Arial" w:eastAsia="Arial" w:hAnsi="Arial" w:cs="Arial"/>
          <w:u w:val="single"/>
        </w:rPr>
        <w:t xml:space="preserve">Sector- en </w:t>
      </w:r>
      <w:proofErr w:type="spellStart"/>
      <w:r>
        <w:rPr>
          <w:rFonts w:ascii="Arial" w:eastAsia="Arial" w:hAnsi="Arial" w:cs="Arial"/>
          <w:u w:val="single"/>
        </w:rPr>
        <w:t>beroepsoriënterend</w:t>
      </w:r>
      <w:proofErr w:type="spellEnd"/>
      <w:r>
        <w:rPr>
          <w:rFonts w:ascii="Arial" w:eastAsia="Arial" w:hAnsi="Arial" w:cs="Arial"/>
          <w:u w:val="single"/>
        </w:rPr>
        <w:t xml:space="preserve"> aanbod</w:t>
      </w:r>
      <w:r>
        <w:rPr>
          <w:rFonts w:ascii="Arial" w:eastAsia="Arial" w:hAnsi="Arial" w:cs="Arial"/>
        </w:rPr>
        <w:t xml:space="preserve">: </w:t>
      </w:r>
    </w:p>
    <w:p w14:paraId="0E5C7F8A" w14:textId="77777777" w:rsidR="00643782" w:rsidRDefault="00552FB6">
      <w:pPr>
        <w:numPr>
          <w:ilvl w:val="0"/>
          <w:numId w:val="4"/>
        </w:numPr>
        <w:pBdr>
          <w:top w:val="nil"/>
          <w:left w:val="nil"/>
          <w:bottom w:val="nil"/>
          <w:right w:val="nil"/>
          <w:between w:val="nil"/>
        </w:pBdr>
        <w:rPr>
          <w:rFonts w:ascii="Arial" w:eastAsia="Arial" w:hAnsi="Arial" w:cs="Arial"/>
          <w:color w:val="000000"/>
        </w:rPr>
      </w:pPr>
      <w:r>
        <w:rPr>
          <w:rFonts w:ascii="Arial" w:eastAsia="Arial" w:hAnsi="Arial" w:cs="Arial"/>
          <w:b/>
        </w:rPr>
        <w:t>Bouwwijzer:</w:t>
      </w:r>
      <w:r>
        <w:rPr>
          <w:rFonts w:ascii="Arial" w:eastAsia="Arial" w:hAnsi="Arial" w:cs="Arial"/>
          <w:color w:val="000000"/>
        </w:rPr>
        <w:t xml:space="preserve"> gerichte infosessies over </w:t>
      </w:r>
      <w:proofErr w:type="spellStart"/>
      <w:r>
        <w:rPr>
          <w:rFonts w:ascii="Arial" w:eastAsia="Arial" w:hAnsi="Arial" w:cs="Arial"/>
          <w:color w:val="000000"/>
        </w:rPr>
        <w:t>jobkansen</w:t>
      </w:r>
      <w:proofErr w:type="spellEnd"/>
      <w:r>
        <w:rPr>
          <w:rFonts w:ascii="Arial" w:eastAsia="Arial" w:hAnsi="Arial" w:cs="Arial"/>
          <w:color w:val="000000"/>
        </w:rPr>
        <w:t xml:space="preserve"> en opleidingsmogelijkheden in de bouwsector; </w:t>
      </w:r>
    </w:p>
    <w:p w14:paraId="0D958FDA" w14:textId="77777777" w:rsidR="00643782" w:rsidRDefault="00552FB6">
      <w:pPr>
        <w:numPr>
          <w:ilvl w:val="0"/>
          <w:numId w:val="4"/>
        </w:numPr>
        <w:pBdr>
          <w:top w:val="nil"/>
          <w:left w:val="nil"/>
          <w:bottom w:val="nil"/>
          <w:right w:val="nil"/>
          <w:between w:val="nil"/>
        </w:pBdr>
        <w:rPr>
          <w:rFonts w:ascii="Arial" w:eastAsia="Arial" w:hAnsi="Arial" w:cs="Arial"/>
          <w:color w:val="000000"/>
        </w:rPr>
      </w:pPr>
      <w:proofErr w:type="spellStart"/>
      <w:r>
        <w:rPr>
          <w:rFonts w:ascii="Arial" w:eastAsia="Arial" w:hAnsi="Arial" w:cs="Arial"/>
          <w:b/>
          <w:color w:val="000000"/>
        </w:rPr>
        <w:t>Bouwbad</w:t>
      </w:r>
      <w:proofErr w:type="spellEnd"/>
      <w:r>
        <w:rPr>
          <w:rFonts w:ascii="Arial" w:eastAsia="Arial" w:hAnsi="Arial" w:cs="Arial"/>
          <w:color w:val="000000"/>
        </w:rPr>
        <w:t xml:space="preserve">: </w:t>
      </w:r>
      <w:proofErr w:type="spellStart"/>
      <w:r>
        <w:rPr>
          <w:rFonts w:ascii="Arial" w:eastAsia="Arial" w:hAnsi="Arial" w:cs="Arial"/>
          <w:color w:val="000000"/>
        </w:rPr>
        <w:t>oriëntatiecursus</w:t>
      </w:r>
      <w:proofErr w:type="spellEnd"/>
      <w:r>
        <w:rPr>
          <w:rFonts w:ascii="Arial" w:eastAsia="Arial" w:hAnsi="Arial" w:cs="Arial"/>
          <w:color w:val="000000"/>
        </w:rPr>
        <w:t xml:space="preserve"> en introductie in de basistechnieken van diverse bouwberoepen voor mensen die nog niet weten welke bouwopleiding best geschikt is voor hen; </w:t>
      </w:r>
    </w:p>
    <w:p w14:paraId="3DBC52F2" w14:textId="77777777" w:rsidR="00643782" w:rsidRDefault="00552FB6">
      <w:pPr>
        <w:numPr>
          <w:ilvl w:val="0"/>
          <w:numId w:val="4"/>
        </w:numPr>
        <w:pBdr>
          <w:top w:val="nil"/>
          <w:left w:val="nil"/>
          <w:bottom w:val="nil"/>
          <w:right w:val="nil"/>
          <w:between w:val="nil"/>
        </w:pBdr>
        <w:rPr>
          <w:rFonts w:ascii="Arial" w:eastAsia="Arial" w:hAnsi="Arial" w:cs="Arial"/>
          <w:color w:val="000000"/>
        </w:rPr>
      </w:pPr>
      <w:r>
        <w:rPr>
          <w:rFonts w:ascii="Arial" w:eastAsia="Arial" w:hAnsi="Arial" w:cs="Arial"/>
          <w:b/>
          <w:color w:val="000000"/>
        </w:rPr>
        <w:t>Doe Dagen</w:t>
      </w:r>
      <w:r>
        <w:rPr>
          <w:rFonts w:ascii="Arial" w:eastAsia="Arial" w:hAnsi="Arial" w:cs="Arial"/>
          <w:color w:val="000000"/>
        </w:rPr>
        <w:t xml:space="preserve">: kandidaten krijgen een praktische initiatie van diverse bouwberoepen  in een realistische en veilige omgeving. </w:t>
      </w:r>
    </w:p>
    <w:p w14:paraId="7CC6E2F4" w14:textId="77777777" w:rsidR="00643782" w:rsidRDefault="00552FB6">
      <w:pPr>
        <w:numPr>
          <w:ilvl w:val="0"/>
          <w:numId w:val="4"/>
        </w:numPr>
        <w:pBdr>
          <w:top w:val="nil"/>
          <w:left w:val="nil"/>
          <w:bottom w:val="nil"/>
          <w:right w:val="nil"/>
          <w:between w:val="nil"/>
        </w:pBdr>
        <w:rPr>
          <w:rFonts w:ascii="Arial" w:eastAsia="Arial" w:hAnsi="Arial" w:cs="Arial"/>
        </w:rPr>
      </w:pPr>
      <w:r>
        <w:rPr>
          <w:rFonts w:ascii="Arial" w:eastAsia="Arial" w:hAnsi="Arial" w:cs="Arial"/>
        </w:rPr>
        <w:t xml:space="preserve">Locatie </w:t>
      </w:r>
      <w:proofErr w:type="spellStart"/>
      <w:r>
        <w:rPr>
          <w:rFonts w:ascii="Arial" w:eastAsia="Arial" w:hAnsi="Arial" w:cs="Arial"/>
        </w:rPr>
        <w:t>Bouwbad</w:t>
      </w:r>
      <w:proofErr w:type="spellEnd"/>
      <w:r>
        <w:rPr>
          <w:rFonts w:ascii="Arial" w:eastAsia="Arial" w:hAnsi="Arial" w:cs="Arial"/>
        </w:rPr>
        <w:t xml:space="preserve"> &amp; Doe Dagen: De Werfkeet (Vlijtstraat Antwerpen, vanaf 02/2024)</w:t>
      </w:r>
    </w:p>
    <w:p w14:paraId="74FDB10F" w14:textId="77777777" w:rsidR="00643782" w:rsidRDefault="00643782">
      <w:pPr>
        <w:rPr>
          <w:rFonts w:ascii="Arial" w:eastAsia="Arial" w:hAnsi="Arial" w:cs="Arial"/>
        </w:rPr>
      </w:pPr>
    </w:p>
    <w:p w14:paraId="437E878E" w14:textId="77777777" w:rsidR="00643782" w:rsidRDefault="00552FB6">
      <w:pPr>
        <w:rPr>
          <w:rFonts w:ascii="Arial" w:eastAsia="Arial" w:hAnsi="Arial" w:cs="Arial"/>
          <w:u w:val="single"/>
        </w:rPr>
      </w:pPr>
      <w:r>
        <w:rPr>
          <w:rFonts w:ascii="Arial" w:eastAsia="Arial" w:hAnsi="Arial" w:cs="Arial"/>
          <w:u w:val="single"/>
        </w:rPr>
        <w:t>Talentenwerf</w:t>
      </w:r>
    </w:p>
    <w:p w14:paraId="68233D35" w14:textId="77777777" w:rsidR="00643782" w:rsidRDefault="00552FB6">
      <w:pPr>
        <w:rPr>
          <w:rFonts w:ascii="Arial" w:eastAsia="Arial" w:hAnsi="Arial" w:cs="Arial"/>
          <w:u w:val="single"/>
        </w:rPr>
      </w:pPr>
      <w:r>
        <w:rPr>
          <w:rFonts w:ascii="Arial" w:eastAsia="Arial" w:hAnsi="Arial" w:cs="Arial"/>
          <w:b/>
        </w:rPr>
        <w:t>Talentenwerf</w:t>
      </w:r>
      <w:r>
        <w:rPr>
          <w:rFonts w:ascii="Arial" w:eastAsia="Arial" w:hAnsi="Arial" w:cs="Arial"/>
        </w:rPr>
        <w:t xml:space="preserve"> is een project binnen Jobs in De Grote Verbinding, waarbij wordt ingezet op ontwikkeltrajecten voor diverse bouwprofielen op maat van werkgevers en via de methodiek van werkplekleren. Doorheen de jaren heeft Talentenwerf een ruime ervaring en expertise opgebouwd in het opzetten van ontwikkeltrajecten voor diverse bouwprofielen op maat van werkgevers en via de methodiek van werkplekleren. Binnen </w:t>
      </w:r>
      <w:proofErr w:type="spellStart"/>
      <w:r>
        <w:rPr>
          <w:rFonts w:ascii="Arial" w:eastAsia="Arial" w:hAnsi="Arial" w:cs="Arial"/>
        </w:rPr>
        <w:t>JiDGV</w:t>
      </w:r>
      <w:proofErr w:type="spellEnd"/>
      <w:r>
        <w:rPr>
          <w:rFonts w:ascii="Arial" w:eastAsia="Arial" w:hAnsi="Arial" w:cs="Arial"/>
        </w:rPr>
        <w:t xml:space="preserve"> zijn ze vaak het eerste aanspreekpunt voor werkgevers van de Oosterweelwerven die ondersteuning zoeken bij het invullen van personeelsbehoeften. </w:t>
      </w:r>
    </w:p>
    <w:p w14:paraId="2AF0064D" w14:textId="77777777" w:rsidR="00643782" w:rsidRDefault="00643782">
      <w:pPr>
        <w:rPr>
          <w:rFonts w:ascii="Arial" w:eastAsia="Arial" w:hAnsi="Arial" w:cs="Arial"/>
        </w:rPr>
      </w:pPr>
    </w:p>
    <w:p w14:paraId="552E8EF7" w14:textId="77777777" w:rsidR="00643782" w:rsidRDefault="00552FB6">
      <w:pPr>
        <w:rPr>
          <w:rFonts w:ascii="Arial" w:eastAsia="Arial" w:hAnsi="Arial" w:cs="Arial"/>
          <w:u w:val="single"/>
        </w:rPr>
      </w:pPr>
      <w:r>
        <w:rPr>
          <w:rFonts w:ascii="Arial" w:eastAsia="Arial" w:hAnsi="Arial" w:cs="Arial"/>
          <w:u w:val="single"/>
        </w:rPr>
        <w:t>Aanmeldpunt Jobs in DGV</w:t>
      </w:r>
    </w:p>
    <w:p w14:paraId="762F6F25" w14:textId="77777777" w:rsidR="00643782" w:rsidRDefault="00552FB6">
      <w:pPr>
        <w:rPr>
          <w:rFonts w:ascii="Arial" w:eastAsia="Arial" w:hAnsi="Arial" w:cs="Arial"/>
        </w:rPr>
      </w:pPr>
      <w:r>
        <w:rPr>
          <w:rFonts w:ascii="Arial" w:eastAsia="Arial" w:hAnsi="Arial" w:cs="Arial"/>
        </w:rPr>
        <w:t xml:space="preserve">Het </w:t>
      </w:r>
      <w:r>
        <w:rPr>
          <w:rFonts w:ascii="Arial" w:eastAsia="Arial" w:hAnsi="Arial" w:cs="Arial"/>
          <w:b/>
        </w:rPr>
        <w:t>aanmeldpunt</w:t>
      </w:r>
      <w:r>
        <w:rPr>
          <w:rFonts w:ascii="Arial" w:eastAsia="Arial" w:hAnsi="Arial" w:cs="Arial"/>
        </w:rPr>
        <w:t xml:space="preserve"> is een specifiek en laagdrempelig contactpunt van de VDAB voor iedereen met interesse om te werken in de bouwsector: inschatting, oriëntatie en trajectbepaling. Dit is voor </w:t>
      </w:r>
      <w:proofErr w:type="spellStart"/>
      <w:r>
        <w:rPr>
          <w:rFonts w:ascii="Arial" w:eastAsia="Arial" w:hAnsi="Arial" w:cs="Arial"/>
        </w:rPr>
        <w:t>toeleidende</w:t>
      </w:r>
      <w:proofErr w:type="spellEnd"/>
      <w:r>
        <w:rPr>
          <w:rFonts w:ascii="Arial" w:eastAsia="Arial" w:hAnsi="Arial" w:cs="Arial"/>
        </w:rPr>
        <w:t xml:space="preserve"> organisaties de eerste gesprekspartner om een gericht traject op te starten met een klant en de indiener engageert zich om op casebasis intensief en gericht samen te werken. </w:t>
      </w:r>
    </w:p>
    <w:p w14:paraId="14C7E158" w14:textId="77777777" w:rsidR="00643782" w:rsidRDefault="00643782">
      <w:pPr>
        <w:rPr>
          <w:rFonts w:ascii="Arial" w:eastAsia="Arial" w:hAnsi="Arial" w:cs="Arial"/>
        </w:rPr>
      </w:pPr>
    </w:p>
    <w:p w14:paraId="531CAD08" w14:textId="77777777" w:rsidR="00643782" w:rsidRDefault="00552FB6">
      <w:pPr>
        <w:rPr>
          <w:b/>
          <w:sz w:val="24"/>
          <w:szCs w:val="24"/>
        </w:rPr>
      </w:pPr>
      <w:r>
        <w:rPr>
          <w:b/>
          <w:sz w:val="24"/>
          <w:szCs w:val="24"/>
        </w:rPr>
        <w:t>2.3. Verantwoording</w:t>
      </w:r>
    </w:p>
    <w:p w14:paraId="0E26F15D" w14:textId="77777777" w:rsidR="00643782" w:rsidRDefault="00552FB6">
      <w:pPr>
        <w:rPr>
          <w:rFonts w:ascii="Arial" w:eastAsia="Arial" w:hAnsi="Arial" w:cs="Arial"/>
        </w:rPr>
      </w:pPr>
      <w:r>
        <w:rPr>
          <w:rFonts w:ascii="Arial" w:eastAsia="Arial" w:hAnsi="Arial" w:cs="Arial"/>
        </w:rPr>
        <w:t xml:space="preserve">Dit project is een inspannings- en resultaatsverbintenis en wordt o.a. opgevolgd en geëvalueerd op basis van: </w:t>
      </w:r>
    </w:p>
    <w:p w14:paraId="07062E04" w14:textId="77777777" w:rsidR="00643782" w:rsidRDefault="00552FB6">
      <w:pPr>
        <w:numPr>
          <w:ilvl w:val="0"/>
          <w:numId w:val="7"/>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Het aantal georganiseerde </w:t>
      </w:r>
      <w:proofErr w:type="spellStart"/>
      <w:r>
        <w:rPr>
          <w:rFonts w:ascii="Arial" w:eastAsia="Arial" w:hAnsi="Arial" w:cs="Arial"/>
          <w:color w:val="000000"/>
        </w:rPr>
        <w:t>outreachende</w:t>
      </w:r>
      <w:proofErr w:type="spellEnd"/>
      <w:r>
        <w:rPr>
          <w:rFonts w:ascii="Arial" w:eastAsia="Arial" w:hAnsi="Arial" w:cs="Arial"/>
          <w:color w:val="000000"/>
        </w:rPr>
        <w:t xml:space="preserve"> activiteiten; </w:t>
      </w:r>
    </w:p>
    <w:p w14:paraId="13200FE5" w14:textId="77777777" w:rsidR="00643782" w:rsidRDefault="00552FB6">
      <w:pPr>
        <w:numPr>
          <w:ilvl w:val="0"/>
          <w:numId w:val="7"/>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Het aantal jongeren die worden bereikt op de </w:t>
      </w:r>
      <w:proofErr w:type="spellStart"/>
      <w:r>
        <w:rPr>
          <w:rFonts w:ascii="Arial" w:eastAsia="Arial" w:hAnsi="Arial" w:cs="Arial"/>
          <w:color w:val="000000"/>
        </w:rPr>
        <w:t>outreachende</w:t>
      </w:r>
      <w:proofErr w:type="spellEnd"/>
      <w:r>
        <w:rPr>
          <w:rFonts w:ascii="Arial" w:eastAsia="Arial" w:hAnsi="Arial" w:cs="Arial"/>
          <w:color w:val="000000"/>
        </w:rPr>
        <w:t xml:space="preserve"> activiteiten; </w:t>
      </w:r>
    </w:p>
    <w:p w14:paraId="500E7FC2" w14:textId="12A1FAFF" w:rsidR="00643782" w:rsidRDefault="00552FB6">
      <w:pPr>
        <w:numPr>
          <w:ilvl w:val="0"/>
          <w:numId w:val="7"/>
        </w:numPr>
        <w:pBdr>
          <w:top w:val="nil"/>
          <w:left w:val="nil"/>
          <w:bottom w:val="nil"/>
          <w:right w:val="nil"/>
          <w:between w:val="nil"/>
        </w:pBdr>
        <w:rPr>
          <w:rFonts w:ascii="Arial" w:eastAsia="Arial" w:hAnsi="Arial" w:cs="Arial"/>
          <w:color w:val="000000"/>
        </w:rPr>
      </w:pPr>
      <w:r>
        <w:rPr>
          <w:rFonts w:ascii="Arial" w:eastAsia="Arial" w:hAnsi="Arial" w:cs="Arial"/>
          <w:color w:val="000000"/>
        </w:rPr>
        <w:t>Het aantal jongeren die deelnemen aan een bouw</w:t>
      </w:r>
      <w:r w:rsidR="00A82473">
        <w:rPr>
          <w:rFonts w:ascii="Arial" w:eastAsia="Arial" w:hAnsi="Arial" w:cs="Arial"/>
          <w:color w:val="000000"/>
        </w:rPr>
        <w:t>-</w:t>
      </w:r>
      <w:r>
        <w:rPr>
          <w:rFonts w:ascii="Arial" w:eastAsia="Arial" w:hAnsi="Arial" w:cs="Arial"/>
          <w:color w:val="000000"/>
        </w:rPr>
        <w:t>oriënterende infosessie of activiteit;</w:t>
      </w:r>
    </w:p>
    <w:p w14:paraId="57481ED3" w14:textId="77777777" w:rsidR="00643782" w:rsidRDefault="00552FB6">
      <w:pPr>
        <w:numPr>
          <w:ilvl w:val="0"/>
          <w:numId w:val="7"/>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Het aantal jongeren waarmee een traject wordt opgestart naar een opleiding in de bouwsector. </w:t>
      </w:r>
    </w:p>
    <w:p w14:paraId="04D36D55" w14:textId="77777777" w:rsidR="00643782" w:rsidRDefault="00552FB6">
      <w:pPr>
        <w:numPr>
          <w:ilvl w:val="0"/>
          <w:numId w:val="7"/>
        </w:numPr>
        <w:rPr>
          <w:rFonts w:ascii="Arial" w:eastAsia="Arial" w:hAnsi="Arial" w:cs="Arial"/>
        </w:rPr>
      </w:pPr>
      <w:bookmarkStart w:id="2" w:name="_1fob9te" w:colFirst="0" w:colLast="0"/>
      <w:bookmarkEnd w:id="2"/>
      <w:r>
        <w:rPr>
          <w:rFonts w:ascii="Arial" w:eastAsia="Arial" w:hAnsi="Arial" w:cs="Arial"/>
        </w:rPr>
        <w:lastRenderedPageBreak/>
        <w:t xml:space="preserve">Het aantal jongeren waarmee een traject wordt opgestart naar werk in de bouwsector. </w:t>
      </w:r>
    </w:p>
    <w:p w14:paraId="3E15FFD7" w14:textId="77777777" w:rsidR="00643782" w:rsidRDefault="00552FB6">
      <w:pPr>
        <w:numPr>
          <w:ilvl w:val="0"/>
          <w:numId w:val="7"/>
        </w:numPr>
        <w:pBdr>
          <w:top w:val="nil"/>
          <w:left w:val="nil"/>
          <w:bottom w:val="nil"/>
          <w:right w:val="nil"/>
          <w:between w:val="nil"/>
        </w:pBdr>
        <w:rPr>
          <w:rFonts w:ascii="Arial" w:eastAsia="Arial" w:hAnsi="Arial" w:cs="Arial"/>
          <w:color w:val="000000"/>
        </w:rPr>
      </w:pPr>
      <w:r>
        <w:rPr>
          <w:rFonts w:ascii="Arial" w:eastAsia="Arial" w:hAnsi="Arial" w:cs="Arial"/>
        </w:rPr>
        <w:t>Het aantal jongeren dat een opleidingstraject afrondt.</w:t>
      </w:r>
    </w:p>
    <w:p w14:paraId="6D04AA27" w14:textId="77777777" w:rsidR="00643782" w:rsidRDefault="00552FB6">
      <w:pPr>
        <w:numPr>
          <w:ilvl w:val="0"/>
          <w:numId w:val="7"/>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Het aantal jongeren dat uiteindelijk doorstroomt naar werk in de bouwsector. </w:t>
      </w:r>
    </w:p>
    <w:p w14:paraId="67008C35" w14:textId="77777777" w:rsidR="00643782" w:rsidRDefault="00643782"/>
    <w:p w14:paraId="1B0FB8C7" w14:textId="7E81C62F" w:rsidR="00643782" w:rsidRDefault="008926FE">
      <w:pPr>
        <w:rPr>
          <w:rFonts w:ascii="Arial" w:eastAsia="Arial" w:hAnsi="Arial" w:cs="Arial"/>
        </w:rPr>
      </w:pPr>
      <w:r>
        <w:rPr>
          <w:rFonts w:ascii="Arial" w:eastAsia="Arial" w:hAnsi="Arial" w:cs="Arial"/>
        </w:rPr>
        <w:t xml:space="preserve">in onderling overleg tussen de partner(s) en de stad Antwerpen zullen concrete indicatoren vastgelegd worden in een </w:t>
      </w:r>
      <w:proofErr w:type="spellStart"/>
      <w:r>
        <w:rPr>
          <w:rFonts w:ascii="Arial" w:eastAsia="Arial" w:hAnsi="Arial" w:cs="Arial"/>
        </w:rPr>
        <w:t>afsprakennota</w:t>
      </w:r>
      <w:proofErr w:type="spellEnd"/>
      <w:r>
        <w:rPr>
          <w:rFonts w:ascii="Arial" w:eastAsia="Arial" w:hAnsi="Arial" w:cs="Arial"/>
        </w:rPr>
        <w:t>.</w:t>
      </w:r>
    </w:p>
    <w:p w14:paraId="61E77C8C" w14:textId="77777777" w:rsidR="008926FE" w:rsidRDefault="008926FE"/>
    <w:p w14:paraId="453076DF" w14:textId="77777777" w:rsidR="00643782" w:rsidRDefault="00552FB6">
      <w:pPr>
        <w:rPr>
          <w:b/>
          <w:sz w:val="28"/>
          <w:szCs w:val="28"/>
        </w:rPr>
      </w:pPr>
      <w:r>
        <w:rPr>
          <w:b/>
          <w:sz w:val="28"/>
          <w:szCs w:val="28"/>
        </w:rPr>
        <w:t>Artikel 3. Deelname</w:t>
      </w:r>
    </w:p>
    <w:p w14:paraId="6F4D14E9" w14:textId="77777777" w:rsidR="00643782" w:rsidRDefault="00552FB6">
      <w:pPr>
        <w:rPr>
          <w:rFonts w:ascii="Arial" w:eastAsia="Arial" w:hAnsi="Arial" w:cs="Arial"/>
          <w:b/>
        </w:rPr>
      </w:pPr>
      <w:r>
        <w:rPr>
          <w:rFonts w:ascii="Arial" w:eastAsia="Arial" w:hAnsi="Arial" w:cs="Arial"/>
          <w:b/>
        </w:rPr>
        <w:t xml:space="preserve">3.1. Wie kan deelnemen aan deze oproep? </w:t>
      </w:r>
    </w:p>
    <w:p w14:paraId="7B282EEB" w14:textId="77777777" w:rsidR="00643782" w:rsidRDefault="00552FB6">
      <w:pPr>
        <w:rPr>
          <w:rFonts w:ascii="Arial" w:eastAsia="Arial" w:hAnsi="Arial" w:cs="Arial"/>
        </w:rPr>
      </w:pPr>
      <w:r>
        <w:rPr>
          <w:rFonts w:ascii="Arial" w:eastAsia="Arial" w:hAnsi="Arial" w:cs="Arial"/>
        </w:rPr>
        <w:t xml:space="preserve">Jongeren- en begeleidingsorganisaties die actief zijn in de stad Antwerpen. </w:t>
      </w:r>
    </w:p>
    <w:p w14:paraId="4F9CEC60" w14:textId="77777777" w:rsidR="00643782" w:rsidRDefault="00643782">
      <w:pPr>
        <w:rPr>
          <w:rFonts w:ascii="Arial" w:eastAsia="Arial" w:hAnsi="Arial" w:cs="Arial"/>
        </w:rPr>
      </w:pPr>
    </w:p>
    <w:p w14:paraId="5224F438" w14:textId="77777777" w:rsidR="00643782" w:rsidRDefault="00552FB6">
      <w:pPr>
        <w:spacing w:line="240" w:lineRule="auto"/>
        <w:rPr>
          <w:rFonts w:ascii="Times New Roman" w:eastAsia="Times New Roman" w:hAnsi="Times New Roman" w:cs="Times New Roman"/>
          <w:sz w:val="24"/>
          <w:szCs w:val="24"/>
        </w:rPr>
      </w:pPr>
      <w:r>
        <w:rPr>
          <w:rFonts w:ascii="Arial" w:eastAsia="Arial" w:hAnsi="Arial" w:cs="Arial"/>
          <w:color w:val="000000"/>
        </w:rPr>
        <w:t>Om de ondersteuning aan te vragen moet de aanvrager aan de volgende voorwaarden voldoen:  </w:t>
      </w:r>
    </w:p>
    <w:p w14:paraId="6EB9DDE9" w14:textId="77777777" w:rsidR="00643782" w:rsidRDefault="00552FB6">
      <w:pPr>
        <w:numPr>
          <w:ilvl w:val="0"/>
          <w:numId w:val="1"/>
        </w:numPr>
        <w:spacing w:line="240" w:lineRule="auto"/>
        <w:rPr>
          <w:rFonts w:ascii="Arial" w:eastAsia="Arial" w:hAnsi="Arial" w:cs="Arial"/>
          <w:color w:val="000000"/>
        </w:rPr>
      </w:pPr>
      <w:r>
        <w:rPr>
          <w:rFonts w:ascii="Arial" w:eastAsia="Arial" w:hAnsi="Arial" w:cs="Arial"/>
          <w:color w:val="000000"/>
        </w:rPr>
        <w:t>de project-indiener moet een ondernemingsnummer hebben;  </w:t>
      </w:r>
    </w:p>
    <w:p w14:paraId="6B831E1E" w14:textId="77777777" w:rsidR="00643782" w:rsidRDefault="00552FB6">
      <w:pPr>
        <w:numPr>
          <w:ilvl w:val="0"/>
          <w:numId w:val="1"/>
        </w:numPr>
        <w:spacing w:line="240" w:lineRule="auto"/>
        <w:rPr>
          <w:rFonts w:ascii="Arial" w:eastAsia="Arial" w:hAnsi="Arial" w:cs="Arial"/>
          <w:color w:val="000000"/>
        </w:rPr>
      </w:pPr>
      <w:r>
        <w:rPr>
          <w:rFonts w:ascii="Arial" w:eastAsia="Arial" w:hAnsi="Arial" w:cs="Arial"/>
          <w:color w:val="000000"/>
        </w:rPr>
        <w:t>de project-indiener is geen natuurlijke persoon;  </w:t>
      </w:r>
    </w:p>
    <w:p w14:paraId="20274316" w14:textId="77777777" w:rsidR="00643782" w:rsidRDefault="00552FB6">
      <w:pPr>
        <w:numPr>
          <w:ilvl w:val="0"/>
          <w:numId w:val="1"/>
        </w:numPr>
        <w:spacing w:line="240" w:lineRule="auto"/>
        <w:rPr>
          <w:rFonts w:ascii="Arial" w:eastAsia="Arial" w:hAnsi="Arial" w:cs="Arial"/>
          <w:color w:val="000000"/>
        </w:rPr>
      </w:pPr>
      <w:r>
        <w:rPr>
          <w:rFonts w:ascii="Arial" w:eastAsia="Arial" w:hAnsi="Arial" w:cs="Arial"/>
          <w:color w:val="000000"/>
        </w:rPr>
        <w:t>de project-indiener is verantwoordelijk voor de uitvoering van het project; </w:t>
      </w:r>
    </w:p>
    <w:p w14:paraId="1D4562E9" w14:textId="77777777" w:rsidR="00643782" w:rsidRDefault="00552FB6">
      <w:pPr>
        <w:numPr>
          <w:ilvl w:val="0"/>
          <w:numId w:val="1"/>
        </w:numPr>
        <w:spacing w:line="240" w:lineRule="auto"/>
        <w:rPr>
          <w:rFonts w:ascii="Arial" w:eastAsia="Arial" w:hAnsi="Arial" w:cs="Arial"/>
          <w:color w:val="000000"/>
        </w:rPr>
      </w:pPr>
      <w:r>
        <w:rPr>
          <w:rFonts w:ascii="Arial" w:eastAsia="Arial" w:hAnsi="Arial" w:cs="Arial"/>
          <w:color w:val="000000"/>
        </w:rPr>
        <w:t>de projectkost die gefinancierd wordt met deze ondersteuning kan op geen enkele manier doorgerekend worden aan de begunstigde eindgebruiker van het project;  </w:t>
      </w:r>
    </w:p>
    <w:p w14:paraId="09F035CD" w14:textId="77777777" w:rsidR="00643782" w:rsidRDefault="00552FB6">
      <w:pPr>
        <w:numPr>
          <w:ilvl w:val="0"/>
          <w:numId w:val="1"/>
        </w:numPr>
        <w:spacing w:line="240" w:lineRule="auto"/>
        <w:rPr>
          <w:rFonts w:ascii="Arial" w:eastAsia="Arial" w:hAnsi="Arial" w:cs="Arial"/>
          <w:color w:val="000000"/>
        </w:rPr>
      </w:pPr>
      <w:r>
        <w:rPr>
          <w:rFonts w:ascii="Arial" w:eastAsia="Arial" w:hAnsi="Arial" w:cs="Arial"/>
          <w:color w:val="000000"/>
        </w:rPr>
        <w:t>de project-indiener kan indienen in naam van een samenwerkingsverband van meerdere bedrijven en/of organisaties waartoe hij zelf behoort  </w:t>
      </w:r>
    </w:p>
    <w:p w14:paraId="5F4CB2F1" w14:textId="77777777" w:rsidR="00643782" w:rsidRDefault="00552FB6">
      <w:pPr>
        <w:numPr>
          <w:ilvl w:val="0"/>
          <w:numId w:val="1"/>
        </w:numPr>
        <w:spacing w:line="240" w:lineRule="auto"/>
        <w:rPr>
          <w:rFonts w:ascii="Arial" w:eastAsia="Arial" w:hAnsi="Arial" w:cs="Arial"/>
          <w:color w:val="000000"/>
        </w:rPr>
      </w:pPr>
      <w:r>
        <w:rPr>
          <w:rFonts w:ascii="Arial" w:eastAsia="Arial" w:hAnsi="Arial" w:cs="Arial"/>
          <w:color w:val="000000"/>
        </w:rPr>
        <w:t>de overheid kan geen indiener zijn, maar kan wel fungeren als projectpartner zonder vraag naar projectfinanciering; </w:t>
      </w:r>
    </w:p>
    <w:p w14:paraId="1C79AD9B" w14:textId="77777777" w:rsidR="00643782" w:rsidRDefault="00643782">
      <w:pPr>
        <w:spacing w:line="240" w:lineRule="auto"/>
        <w:rPr>
          <w:rFonts w:ascii="Times New Roman" w:eastAsia="Times New Roman" w:hAnsi="Times New Roman" w:cs="Times New Roman"/>
          <w:sz w:val="24"/>
          <w:szCs w:val="24"/>
        </w:rPr>
      </w:pPr>
    </w:p>
    <w:p w14:paraId="0305D5ED" w14:textId="77777777" w:rsidR="00643782" w:rsidRDefault="00552FB6">
      <w:pPr>
        <w:spacing w:line="240" w:lineRule="auto"/>
        <w:rPr>
          <w:rFonts w:ascii="Times New Roman" w:eastAsia="Times New Roman" w:hAnsi="Times New Roman" w:cs="Times New Roman"/>
          <w:sz w:val="24"/>
          <w:szCs w:val="24"/>
        </w:rPr>
      </w:pPr>
      <w:r>
        <w:rPr>
          <w:rFonts w:ascii="Arial" w:eastAsia="Arial" w:hAnsi="Arial" w:cs="Arial"/>
          <w:color w:val="000000"/>
        </w:rPr>
        <w:t>Als het gaat over een samenwerkingsverband:  </w:t>
      </w:r>
    </w:p>
    <w:p w14:paraId="11EC8492" w14:textId="77777777" w:rsidR="00643782" w:rsidRDefault="00552FB6">
      <w:pPr>
        <w:numPr>
          <w:ilvl w:val="0"/>
          <w:numId w:val="3"/>
        </w:numPr>
        <w:spacing w:line="240" w:lineRule="auto"/>
        <w:rPr>
          <w:rFonts w:ascii="Arial" w:eastAsia="Arial" w:hAnsi="Arial" w:cs="Arial"/>
          <w:color w:val="000000"/>
        </w:rPr>
      </w:pPr>
      <w:r>
        <w:rPr>
          <w:rFonts w:ascii="Arial" w:eastAsia="Arial" w:hAnsi="Arial" w:cs="Arial"/>
          <w:color w:val="000000"/>
        </w:rPr>
        <w:t>stelt elk lid van het samenwerkingsverband zich voor. </w:t>
      </w:r>
    </w:p>
    <w:p w14:paraId="39A6939B" w14:textId="77777777" w:rsidR="00643782" w:rsidRDefault="00552FB6">
      <w:pPr>
        <w:numPr>
          <w:ilvl w:val="0"/>
          <w:numId w:val="3"/>
        </w:numPr>
        <w:spacing w:line="240" w:lineRule="auto"/>
        <w:rPr>
          <w:rFonts w:ascii="Arial" w:eastAsia="Arial" w:hAnsi="Arial" w:cs="Arial"/>
          <w:color w:val="000000"/>
        </w:rPr>
      </w:pPr>
      <w:r>
        <w:rPr>
          <w:rFonts w:ascii="Arial" w:eastAsia="Arial" w:hAnsi="Arial" w:cs="Arial"/>
          <w:color w:val="000000"/>
        </w:rPr>
        <w:t>De naam, het ondernemingsnummer, de expertise en ervaring en het engagement van elke projectpartner moeten terug te vinden zijn in het deelnameformulier en het projectdossier;  </w:t>
      </w:r>
    </w:p>
    <w:p w14:paraId="4679857D" w14:textId="77777777" w:rsidR="00643782" w:rsidRDefault="00552FB6">
      <w:pPr>
        <w:numPr>
          <w:ilvl w:val="0"/>
          <w:numId w:val="3"/>
        </w:numPr>
        <w:spacing w:line="240" w:lineRule="auto"/>
        <w:rPr>
          <w:rFonts w:ascii="Arial" w:eastAsia="Arial" w:hAnsi="Arial" w:cs="Arial"/>
          <w:color w:val="000000"/>
        </w:rPr>
      </w:pPr>
      <w:r>
        <w:rPr>
          <w:rFonts w:ascii="Arial" w:eastAsia="Arial" w:hAnsi="Arial" w:cs="Arial"/>
          <w:color w:val="000000"/>
        </w:rPr>
        <w:t>dient één lid aangeduid te worden als rechtsgeldig vertegenwoordiger van het samenwerkingsverband, die partij dient het project in en zal bindend optreden ten opzichte van de stad Antwerpen en zal ook de SPOC zijn voor de stad Antwerpen;  bij toewijzing van het project aan het samenwerkingsverband is en blijft ieder lid dat deel uitmaakt van het samenwerkingsverband wel hoofdelijk en solidair jegens de stad verbonden. </w:t>
      </w:r>
    </w:p>
    <w:p w14:paraId="3F02E0A1" w14:textId="77777777" w:rsidR="00643782" w:rsidRDefault="00643782">
      <w:pPr>
        <w:spacing w:line="240" w:lineRule="auto"/>
        <w:rPr>
          <w:rFonts w:ascii="Times New Roman" w:eastAsia="Times New Roman" w:hAnsi="Times New Roman" w:cs="Times New Roman"/>
          <w:sz w:val="24"/>
          <w:szCs w:val="24"/>
        </w:rPr>
      </w:pPr>
    </w:p>
    <w:p w14:paraId="6C70609E" w14:textId="77777777" w:rsidR="00643782" w:rsidRDefault="00552FB6">
      <w:pPr>
        <w:spacing w:line="240" w:lineRule="auto"/>
        <w:rPr>
          <w:rFonts w:ascii="Times New Roman" w:eastAsia="Times New Roman" w:hAnsi="Times New Roman" w:cs="Times New Roman"/>
          <w:sz w:val="24"/>
          <w:szCs w:val="24"/>
        </w:rPr>
      </w:pPr>
      <w:r>
        <w:rPr>
          <w:rFonts w:ascii="Arial" w:eastAsia="Arial" w:hAnsi="Arial" w:cs="Arial"/>
          <w:color w:val="000000"/>
        </w:rPr>
        <w:t>Projecten waarvan de project-indieners niet aan bovenstaande voorwaarden voldoen, zullen geweigerd worden. Met zijn/haar deelname aanvaardt de deelnemer automatisch de voorwaarden van dit document en elke andere beslissing die de organisator zou moeten nemen. </w:t>
      </w:r>
    </w:p>
    <w:p w14:paraId="2E378F53" w14:textId="77777777" w:rsidR="00643782" w:rsidRDefault="00643782">
      <w:pPr>
        <w:rPr>
          <w:rFonts w:ascii="Arial" w:eastAsia="Arial" w:hAnsi="Arial" w:cs="Arial"/>
        </w:rPr>
      </w:pPr>
    </w:p>
    <w:p w14:paraId="24823BCB" w14:textId="77777777" w:rsidR="00643782" w:rsidRDefault="00552FB6">
      <w:pPr>
        <w:rPr>
          <w:rFonts w:ascii="Arial" w:eastAsia="Arial" w:hAnsi="Arial" w:cs="Arial"/>
          <w:b/>
        </w:rPr>
      </w:pPr>
      <w:r>
        <w:rPr>
          <w:rFonts w:ascii="Arial" w:eastAsia="Arial" w:hAnsi="Arial" w:cs="Arial"/>
          <w:b/>
        </w:rPr>
        <w:t xml:space="preserve">3.2. Deelnamevoorwaarden </w:t>
      </w:r>
    </w:p>
    <w:p w14:paraId="333CB004" w14:textId="03D9A9B6" w:rsidR="00643782" w:rsidRDefault="00552FB6">
      <w:pPr>
        <w:rPr>
          <w:rFonts w:ascii="Arial" w:eastAsia="Arial" w:hAnsi="Arial" w:cs="Arial"/>
          <w:b/>
          <w:sz w:val="28"/>
          <w:szCs w:val="28"/>
        </w:rPr>
      </w:pPr>
      <w:r>
        <w:rPr>
          <w:rFonts w:ascii="Arial" w:eastAsia="Arial" w:hAnsi="Arial" w:cs="Arial"/>
        </w:rPr>
        <w:t xml:space="preserve">Met zijn/haar deelname aanvaardt de deelnemer automatisch de voorwaarden van dit document en elke andere beslissing die de organisator zou moeten nemen. Inschrijven: De stad Antwerpen, VDAB en de andere partners binnen </w:t>
      </w:r>
      <w:proofErr w:type="spellStart"/>
      <w:r>
        <w:rPr>
          <w:rFonts w:ascii="Arial" w:eastAsia="Arial" w:hAnsi="Arial" w:cs="Arial"/>
        </w:rPr>
        <w:t>JiDGV</w:t>
      </w:r>
      <w:proofErr w:type="spellEnd"/>
      <w:r>
        <w:rPr>
          <w:rFonts w:ascii="Arial" w:eastAsia="Arial" w:hAnsi="Arial" w:cs="Arial"/>
        </w:rPr>
        <w:t xml:space="preserve"> lanceren de oproep via de eigen kanalen. De oproep </w:t>
      </w:r>
      <w:r w:rsidR="008926FE">
        <w:rPr>
          <w:rFonts w:ascii="Arial" w:eastAsia="Arial" w:hAnsi="Arial" w:cs="Arial"/>
        </w:rPr>
        <w:t xml:space="preserve">loopt tot en met vrijdag 20 oktober 2023. </w:t>
      </w:r>
      <w:r>
        <w:rPr>
          <w:rFonts w:ascii="Arial" w:eastAsia="Arial" w:hAnsi="Arial" w:cs="Arial"/>
        </w:rPr>
        <w:t>Na de deadline zijn kandidaturen niet meer ontvankelijk. Deze deadline wordt gecommuniceerd op de website.</w:t>
      </w:r>
    </w:p>
    <w:p w14:paraId="3A39580E" w14:textId="77777777" w:rsidR="00643782" w:rsidRDefault="00643782">
      <w:pPr>
        <w:rPr>
          <w:rFonts w:ascii="Arial" w:eastAsia="Arial" w:hAnsi="Arial" w:cs="Arial"/>
          <w:b/>
          <w:sz w:val="28"/>
          <w:szCs w:val="28"/>
        </w:rPr>
      </w:pPr>
    </w:p>
    <w:p w14:paraId="44F3D951" w14:textId="77777777" w:rsidR="00643782" w:rsidRDefault="00552FB6">
      <w:pPr>
        <w:rPr>
          <w:b/>
          <w:sz w:val="28"/>
          <w:szCs w:val="28"/>
        </w:rPr>
      </w:pPr>
      <w:r>
        <w:rPr>
          <w:b/>
          <w:sz w:val="28"/>
          <w:szCs w:val="28"/>
        </w:rPr>
        <w:t>Artikel 4. Procedure</w:t>
      </w:r>
    </w:p>
    <w:p w14:paraId="59E4D629" w14:textId="77777777" w:rsidR="00643782" w:rsidRDefault="00643782">
      <w:pPr>
        <w:rPr>
          <w:rFonts w:ascii="Arial" w:eastAsia="Arial" w:hAnsi="Arial" w:cs="Arial"/>
          <w:b/>
        </w:rPr>
      </w:pPr>
    </w:p>
    <w:p w14:paraId="3AF8C5A7" w14:textId="77777777" w:rsidR="00643782" w:rsidRDefault="00552FB6">
      <w:pPr>
        <w:rPr>
          <w:rFonts w:ascii="Arial" w:eastAsia="Arial" w:hAnsi="Arial" w:cs="Arial"/>
          <w:b/>
        </w:rPr>
      </w:pPr>
      <w:r>
        <w:rPr>
          <w:rFonts w:ascii="Arial" w:eastAsia="Arial" w:hAnsi="Arial" w:cs="Arial"/>
          <w:b/>
        </w:rPr>
        <w:lastRenderedPageBreak/>
        <w:t xml:space="preserve">Stap 1 </w:t>
      </w:r>
    </w:p>
    <w:p w14:paraId="74C35A93" w14:textId="2DB26CCC" w:rsidR="00643782" w:rsidRDefault="00552FB6">
      <w:pPr>
        <w:rPr>
          <w:rFonts w:ascii="Arial" w:eastAsia="Arial" w:hAnsi="Arial" w:cs="Arial"/>
        </w:rPr>
      </w:pPr>
      <w:r>
        <w:rPr>
          <w:rFonts w:ascii="Arial" w:eastAsia="Arial" w:hAnsi="Arial" w:cs="Arial"/>
        </w:rPr>
        <w:t xml:space="preserve">Geïnteresseerden kunnen meer informatie over deze oproep en de werking van Jobs in De Grote Verbinding krijgen via het mailadres </w:t>
      </w:r>
      <w:hyperlink r:id="rId9">
        <w:r>
          <w:rPr>
            <w:rFonts w:ascii="Arial" w:eastAsia="Arial" w:hAnsi="Arial" w:cs="Arial"/>
            <w:color w:val="0000FF"/>
            <w:u w:val="single"/>
          </w:rPr>
          <w:t>jobsindgv@antwerpen.be</w:t>
        </w:r>
      </w:hyperlink>
      <w:r>
        <w:rPr>
          <w:rFonts w:ascii="Arial" w:eastAsia="Arial" w:hAnsi="Arial" w:cs="Arial"/>
        </w:rPr>
        <w:t xml:space="preserve">. De antwoorden op de vragen die per mail worden gesteld, zullen permanent ter beschikking worden gesteld via </w:t>
      </w:r>
      <w:hyperlink r:id="rId10" w:history="1">
        <w:r w:rsidR="008926FE" w:rsidRPr="005E76E5">
          <w:rPr>
            <w:rStyle w:val="Hyperlink"/>
            <w:rFonts w:ascii="Arial" w:eastAsia="Arial" w:hAnsi="Arial" w:cs="Arial"/>
          </w:rPr>
          <w:t>www.antwerpen.be</w:t>
        </w:r>
      </w:hyperlink>
      <w:r w:rsidR="008926FE">
        <w:rPr>
          <w:rFonts w:ascii="Arial" w:eastAsia="Arial" w:hAnsi="Arial" w:cs="Arial"/>
        </w:rPr>
        <w:t xml:space="preserve">. </w:t>
      </w:r>
    </w:p>
    <w:p w14:paraId="0576C17A" w14:textId="77777777" w:rsidR="00643782" w:rsidRDefault="00643782">
      <w:pPr>
        <w:rPr>
          <w:rFonts w:ascii="Arial" w:eastAsia="Arial" w:hAnsi="Arial" w:cs="Arial"/>
        </w:rPr>
      </w:pPr>
    </w:p>
    <w:p w14:paraId="37E91367" w14:textId="77777777" w:rsidR="00643782" w:rsidRDefault="00552FB6">
      <w:pPr>
        <w:rPr>
          <w:rFonts w:ascii="Arial" w:eastAsia="Arial" w:hAnsi="Arial" w:cs="Arial"/>
          <w:b/>
        </w:rPr>
      </w:pPr>
      <w:r>
        <w:rPr>
          <w:rFonts w:ascii="Arial" w:eastAsia="Arial" w:hAnsi="Arial" w:cs="Arial"/>
          <w:b/>
        </w:rPr>
        <w:t xml:space="preserve">Stap 2 </w:t>
      </w:r>
    </w:p>
    <w:p w14:paraId="039A2519" w14:textId="0149A4BA" w:rsidR="00643782" w:rsidRDefault="00552FB6">
      <w:pPr>
        <w:rPr>
          <w:rFonts w:ascii="Arial" w:eastAsia="Arial" w:hAnsi="Arial" w:cs="Arial"/>
        </w:rPr>
      </w:pPr>
      <w:r>
        <w:rPr>
          <w:rFonts w:ascii="Arial" w:eastAsia="Arial" w:hAnsi="Arial" w:cs="Arial"/>
        </w:rPr>
        <w:t xml:space="preserve">Kandidaten dienen hun voorstel in via het online aanvraagformulier, </w:t>
      </w:r>
      <w:r w:rsidR="008926FE">
        <w:rPr>
          <w:rFonts w:ascii="Arial" w:eastAsia="Arial" w:hAnsi="Arial" w:cs="Arial"/>
        </w:rPr>
        <w:t xml:space="preserve">vanaf maandag 18 september 2023 tot </w:t>
      </w:r>
      <w:r>
        <w:rPr>
          <w:rFonts w:ascii="Arial" w:eastAsia="Arial" w:hAnsi="Arial" w:cs="Arial"/>
        </w:rPr>
        <w:t xml:space="preserve">ten laatste </w:t>
      </w:r>
      <w:r w:rsidR="008926FE">
        <w:rPr>
          <w:rFonts w:ascii="Arial" w:eastAsia="Arial" w:hAnsi="Arial" w:cs="Arial"/>
        </w:rPr>
        <w:t xml:space="preserve">vrijdag 20 oktober 2023. </w:t>
      </w:r>
    </w:p>
    <w:p w14:paraId="4B8DD8EB" w14:textId="77777777" w:rsidR="00643782" w:rsidRDefault="00552FB6">
      <w:pPr>
        <w:rPr>
          <w:rFonts w:ascii="Arial" w:eastAsia="Arial" w:hAnsi="Arial" w:cs="Arial"/>
        </w:rPr>
      </w:pPr>
      <w:r>
        <w:rPr>
          <w:rFonts w:ascii="Arial" w:eastAsia="Arial" w:hAnsi="Arial" w:cs="Arial"/>
        </w:rPr>
        <w:t xml:space="preserve">Door de indiening van een voorstel erkent de kandidaat: </w:t>
      </w:r>
    </w:p>
    <w:p w14:paraId="1BC788FD" w14:textId="77777777" w:rsidR="00643782" w:rsidRDefault="00552FB6">
      <w:pPr>
        <w:numPr>
          <w:ilvl w:val="0"/>
          <w:numId w:val="9"/>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dat hij onvoorwaardelijk instemt met de bepalingen van deze oproep; </w:t>
      </w:r>
    </w:p>
    <w:p w14:paraId="50DF0EAD" w14:textId="77777777" w:rsidR="00643782" w:rsidRDefault="00552FB6">
      <w:pPr>
        <w:numPr>
          <w:ilvl w:val="0"/>
          <w:numId w:val="9"/>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dat hij alle nuttige en nodige informatie heeft ontvangen over het project zodat hij voldoende geïnformeerd een voorstel kan indienen; </w:t>
      </w:r>
    </w:p>
    <w:p w14:paraId="1842E89A" w14:textId="77777777" w:rsidR="00643782" w:rsidRDefault="00552FB6">
      <w:pPr>
        <w:numPr>
          <w:ilvl w:val="0"/>
          <w:numId w:val="9"/>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dat hij zich rekenschap heeft gegeven van alle bijzonderheden van de uitvoering van het project; </w:t>
      </w:r>
    </w:p>
    <w:p w14:paraId="59E2290C" w14:textId="77777777" w:rsidR="00643782" w:rsidRDefault="00552FB6">
      <w:pPr>
        <w:numPr>
          <w:ilvl w:val="0"/>
          <w:numId w:val="9"/>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dat hij, indien hij het project krijgt toegewezen, het project zal uitvoeren met respect voor het bestuursakkoord en in loyaliteit met de gemaakte beleidskeuzes van de stad en conform deze oproep en de gemaakte afspraken zoals opgenomen in de ondersteuningsovereenkomst. </w:t>
      </w:r>
    </w:p>
    <w:p w14:paraId="544D87AD" w14:textId="77777777" w:rsidR="00643782" w:rsidRDefault="00643782">
      <w:pPr>
        <w:rPr>
          <w:rFonts w:ascii="Arial" w:eastAsia="Arial" w:hAnsi="Arial" w:cs="Arial"/>
        </w:rPr>
      </w:pPr>
    </w:p>
    <w:p w14:paraId="3D5ADB47" w14:textId="77777777" w:rsidR="00643782" w:rsidRDefault="00552FB6">
      <w:pPr>
        <w:rPr>
          <w:rFonts w:ascii="Arial" w:eastAsia="Arial" w:hAnsi="Arial" w:cs="Arial"/>
          <w:b/>
        </w:rPr>
      </w:pPr>
      <w:r>
        <w:rPr>
          <w:rFonts w:ascii="Arial" w:eastAsia="Arial" w:hAnsi="Arial" w:cs="Arial"/>
          <w:b/>
        </w:rPr>
        <w:t xml:space="preserve">Stap 3 </w:t>
      </w:r>
    </w:p>
    <w:p w14:paraId="619B0E0E" w14:textId="77777777" w:rsidR="00643782" w:rsidRDefault="00552FB6">
      <w:pPr>
        <w:rPr>
          <w:rFonts w:ascii="Arial" w:eastAsia="Arial" w:hAnsi="Arial" w:cs="Arial"/>
        </w:rPr>
      </w:pPr>
      <w:r>
        <w:rPr>
          <w:rFonts w:ascii="Arial" w:eastAsia="Arial" w:hAnsi="Arial" w:cs="Arial"/>
        </w:rPr>
        <w:t xml:space="preserve">De stad Antwerpen zal de ingediende voorstellen inhoudelijk beoordelen aan de hand van de criteria die worden omschreven in artikel 6 Beoordelingscriteria. </w:t>
      </w:r>
    </w:p>
    <w:p w14:paraId="14771212" w14:textId="77777777" w:rsidR="00643782" w:rsidRDefault="00643782">
      <w:pPr>
        <w:rPr>
          <w:rFonts w:ascii="Arial" w:eastAsia="Arial" w:hAnsi="Arial" w:cs="Arial"/>
        </w:rPr>
      </w:pPr>
    </w:p>
    <w:p w14:paraId="36FCEDFE" w14:textId="77777777" w:rsidR="00643782" w:rsidRDefault="00552FB6">
      <w:pPr>
        <w:rPr>
          <w:rFonts w:ascii="Arial" w:eastAsia="Arial" w:hAnsi="Arial" w:cs="Arial"/>
        </w:rPr>
      </w:pPr>
      <w:r>
        <w:rPr>
          <w:rFonts w:ascii="Arial" w:eastAsia="Arial" w:hAnsi="Arial" w:cs="Arial"/>
        </w:rPr>
        <w:t xml:space="preserve">De projecten worden beoordeeld door een jury. Deze jury bestaat uit twee medewerkers van de stad Antwerpen uit het projectteam Jobs in De Grote Verbinding, aangevuld door minstens 1 expert per partnerorganisatie van Jobs in De Grote Verbinding (i.e. VDAB, </w:t>
      </w:r>
      <w:proofErr w:type="spellStart"/>
      <w:r>
        <w:rPr>
          <w:rFonts w:ascii="Arial" w:eastAsia="Arial" w:hAnsi="Arial" w:cs="Arial"/>
        </w:rPr>
        <w:t>Constructiv</w:t>
      </w:r>
      <w:proofErr w:type="spellEnd"/>
      <w:r>
        <w:rPr>
          <w:rFonts w:ascii="Arial" w:eastAsia="Arial" w:hAnsi="Arial" w:cs="Arial"/>
        </w:rPr>
        <w:t xml:space="preserve">, </w:t>
      </w:r>
      <w:proofErr w:type="spellStart"/>
      <w:r>
        <w:rPr>
          <w:rFonts w:ascii="Arial" w:eastAsia="Arial" w:hAnsi="Arial" w:cs="Arial"/>
        </w:rPr>
        <w:t>Lantis</w:t>
      </w:r>
      <w:proofErr w:type="spellEnd"/>
      <w:r>
        <w:rPr>
          <w:rFonts w:ascii="Arial" w:eastAsia="Arial" w:hAnsi="Arial" w:cs="Arial"/>
        </w:rPr>
        <w:t xml:space="preserve">).  </w:t>
      </w:r>
    </w:p>
    <w:p w14:paraId="2042FE9E" w14:textId="77777777" w:rsidR="00643782" w:rsidRDefault="00643782">
      <w:pPr>
        <w:rPr>
          <w:rFonts w:ascii="Arial" w:eastAsia="Arial" w:hAnsi="Arial" w:cs="Arial"/>
        </w:rPr>
      </w:pPr>
    </w:p>
    <w:p w14:paraId="452EC8F7" w14:textId="02B8FEE1" w:rsidR="00643782" w:rsidRDefault="00552FB6">
      <w:pPr>
        <w:rPr>
          <w:rFonts w:ascii="Arial" w:eastAsia="Arial" w:hAnsi="Arial" w:cs="Arial"/>
        </w:rPr>
      </w:pPr>
      <w:r>
        <w:rPr>
          <w:rFonts w:ascii="Arial" w:eastAsia="Arial" w:hAnsi="Arial" w:cs="Arial"/>
        </w:rPr>
        <w:t xml:space="preserve">Bij een eerste jurering worden de ingediende voorstellen beoordeeld aan de hand van de beoordelingscriteria. De 3 (of meer indien </w:t>
      </w:r>
      <w:r w:rsidR="00A82473">
        <w:rPr>
          <w:rFonts w:ascii="Arial" w:eastAsia="Arial" w:hAnsi="Arial" w:cs="Arial"/>
        </w:rPr>
        <w:t xml:space="preserve">door de organisator </w:t>
      </w:r>
      <w:r>
        <w:rPr>
          <w:rFonts w:ascii="Arial" w:eastAsia="Arial" w:hAnsi="Arial" w:cs="Arial"/>
        </w:rPr>
        <w:t xml:space="preserve">gewenst) best gerangschikte projectvoorstellen krijgen de kans hun kandidatuur extra te duiden tijdens </w:t>
      </w:r>
      <w:proofErr w:type="spellStart"/>
      <w:r>
        <w:rPr>
          <w:rFonts w:ascii="Arial" w:eastAsia="Arial" w:hAnsi="Arial" w:cs="Arial"/>
        </w:rPr>
        <w:t>pitches</w:t>
      </w:r>
      <w:proofErr w:type="spellEnd"/>
      <w:r>
        <w:rPr>
          <w:rFonts w:ascii="Arial" w:eastAsia="Arial" w:hAnsi="Arial" w:cs="Arial"/>
        </w:rPr>
        <w:t xml:space="preserve"> voor de jury op</w:t>
      </w:r>
      <w:r w:rsidR="00D91DE8">
        <w:rPr>
          <w:rFonts w:ascii="Arial" w:eastAsia="Arial" w:hAnsi="Arial" w:cs="Arial"/>
        </w:rPr>
        <w:t xml:space="preserve"> donderdag 9 november 2023.</w:t>
      </w:r>
    </w:p>
    <w:p w14:paraId="2EE09634" w14:textId="77777777" w:rsidR="00643782" w:rsidRDefault="00643782">
      <w:pPr>
        <w:rPr>
          <w:rFonts w:ascii="Arial" w:eastAsia="Arial" w:hAnsi="Arial" w:cs="Arial"/>
        </w:rPr>
      </w:pPr>
    </w:p>
    <w:p w14:paraId="78EF26FF" w14:textId="77777777" w:rsidR="00643782" w:rsidRDefault="00552FB6">
      <w:pPr>
        <w:rPr>
          <w:rFonts w:ascii="Arial" w:eastAsia="Arial" w:hAnsi="Arial" w:cs="Arial"/>
          <w:b/>
        </w:rPr>
      </w:pPr>
      <w:r>
        <w:rPr>
          <w:rFonts w:ascii="Arial" w:eastAsia="Arial" w:hAnsi="Arial" w:cs="Arial"/>
          <w:b/>
        </w:rPr>
        <w:t>Stap 4</w:t>
      </w:r>
    </w:p>
    <w:p w14:paraId="09B80A3D" w14:textId="64AE1AFB" w:rsidR="00643782" w:rsidRDefault="00552FB6">
      <w:pPr>
        <w:rPr>
          <w:rFonts w:ascii="Arial" w:eastAsia="Arial" w:hAnsi="Arial" w:cs="Arial"/>
        </w:rPr>
      </w:pPr>
      <w:r>
        <w:rPr>
          <w:rFonts w:ascii="Arial" w:eastAsia="Arial" w:hAnsi="Arial" w:cs="Arial"/>
        </w:rPr>
        <w:t>Het college van burgemeester en schepenen beslist op</w:t>
      </w:r>
      <w:r w:rsidR="00D91DE8">
        <w:rPr>
          <w:rFonts w:ascii="Arial" w:eastAsia="Arial" w:hAnsi="Arial" w:cs="Arial"/>
        </w:rPr>
        <w:t xml:space="preserve"> 8 december 2023</w:t>
      </w:r>
      <w:r>
        <w:rPr>
          <w:rFonts w:ascii="Arial" w:eastAsia="Arial" w:hAnsi="Arial" w:cs="Arial"/>
        </w:rPr>
        <w:t xml:space="preserve"> over het al dan niet toekennen van de ondersteuning op basis van het advies van de jury dat wordt opgemaakt op basis van de beoordelingscriteria. </w:t>
      </w:r>
    </w:p>
    <w:p w14:paraId="746D748A" w14:textId="77777777" w:rsidR="00643782" w:rsidRDefault="00643782">
      <w:pPr>
        <w:rPr>
          <w:rFonts w:ascii="Arial" w:eastAsia="Arial" w:hAnsi="Arial" w:cs="Arial"/>
        </w:rPr>
      </w:pPr>
    </w:p>
    <w:p w14:paraId="261CBCAF" w14:textId="18EA7C76" w:rsidR="00643782" w:rsidRDefault="00552FB6">
      <w:pPr>
        <w:rPr>
          <w:rFonts w:ascii="Arial" w:eastAsia="Arial" w:hAnsi="Arial" w:cs="Arial"/>
        </w:rPr>
      </w:pPr>
      <w:r>
        <w:rPr>
          <w:rFonts w:ascii="Arial" w:eastAsia="Arial" w:hAnsi="Arial" w:cs="Arial"/>
        </w:rPr>
        <w:t>Alle kandidaten worden op de hoogte gebracht van de beslissing van het college in de week van</w:t>
      </w:r>
      <w:r w:rsidR="00D91DE8">
        <w:rPr>
          <w:rFonts w:ascii="Arial" w:eastAsia="Arial" w:hAnsi="Arial" w:cs="Arial"/>
        </w:rPr>
        <w:t xml:space="preserve"> 11 december 2023</w:t>
      </w:r>
      <w:r>
        <w:rPr>
          <w:rFonts w:ascii="Arial" w:eastAsia="Arial" w:hAnsi="Arial" w:cs="Arial"/>
        </w:rPr>
        <w:t xml:space="preserve">. Indieners van de weerhouden projecten worden gecontacteerd en kunnen starten met het operationaliseren van hun project. </w:t>
      </w:r>
    </w:p>
    <w:p w14:paraId="377F4471" w14:textId="77777777" w:rsidR="00643782" w:rsidRDefault="00552FB6">
      <w:pPr>
        <w:rPr>
          <w:rFonts w:ascii="Arial" w:eastAsia="Arial" w:hAnsi="Arial" w:cs="Arial"/>
        </w:rPr>
      </w:pPr>
      <w:r>
        <w:rPr>
          <w:rFonts w:ascii="Arial" w:eastAsia="Arial" w:hAnsi="Arial" w:cs="Arial"/>
        </w:rPr>
        <w:t>Indieners die niet weerhouden zijn, kunnen feedback ontvangen indien zij dit wensen.</w:t>
      </w:r>
    </w:p>
    <w:p w14:paraId="287165BD" w14:textId="77777777" w:rsidR="00643782" w:rsidRDefault="00643782">
      <w:pPr>
        <w:rPr>
          <w:rFonts w:ascii="Arial" w:eastAsia="Arial" w:hAnsi="Arial" w:cs="Arial"/>
        </w:rPr>
      </w:pPr>
    </w:p>
    <w:p w14:paraId="2158D077" w14:textId="77777777" w:rsidR="00643782" w:rsidRDefault="00552FB6">
      <w:pPr>
        <w:rPr>
          <w:b/>
          <w:sz w:val="28"/>
          <w:szCs w:val="28"/>
        </w:rPr>
      </w:pPr>
      <w:r>
        <w:rPr>
          <w:b/>
          <w:sz w:val="28"/>
          <w:szCs w:val="28"/>
        </w:rPr>
        <w:t>Artikel 5 Voorstel</w:t>
      </w:r>
    </w:p>
    <w:p w14:paraId="67421FAC" w14:textId="68C0C0F9" w:rsidR="00643782" w:rsidRDefault="00552FB6">
      <w:pPr>
        <w:rPr>
          <w:rFonts w:ascii="Arial" w:eastAsia="Arial" w:hAnsi="Arial" w:cs="Arial"/>
        </w:rPr>
      </w:pPr>
      <w:r>
        <w:rPr>
          <w:rFonts w:ascii="Arial" w:eastAsia="Arial" w:hAnsi="Arial" w:cs="Arial"/>
        </w:rPr>
        <w:t>De kandidaat indiener bezorgt voor de deadline van</w:t>
      </w:r>
      <w:r w:rsidR="00D91DE8">
        <w:rPr>
          <w:rFonts w:ascii="Arial" w:eastAsia="Arial" w:hAnsi="Arial" w:cs="Arial"/>
        </w:rPr>
        <w:t xml:space="preserve"> vrijdag 20 oktober 2023 </w:t>
      </w:r>
      <w:r>
        <w:rPr>
          <w:rFonts w:ascii="Arial" w:eastAsia="Arial" w:hAnsi="Arial" w:cs="Arial"/>
        </w:rPr>
        <w:t>het aanvraagformulier voor deze oproep. Dit aanvraagformulier bevat volgende onderdelen:</w:t>
      </w:r>
    </w:p>
    <w:p w14:paraId="6EC5FD65" w14:textId="77777777" w:rsidR="00643782" w:rsidRDefault="00643782">
      <w:pPr>
        <w:rPr>
          <w:rFonts w:ascii="Arial" w:eastAsia="Arial" w:hAnsi="Arial" w:cs="Arial"/>
          <w:b/>
        </w:rPr>
      </w:pPr>
    </w:p>
    <w:p w14:paraId="3C970BD2" w14:textId="77777777" w:rsidR="00643782" w:rsidRDefault="00552FB6">
      <w:pPr>
        <w:rPr>
          <w:rFonts w:ascii="Arial" w:eastAsia="Arial" w:hAnsi="Arial" w:cs="Arial"/>
          <w:b/>
        </w:rPr>
      </w:pPr>
      <w:r>
        <w:rPr>
          <w:rFonts w:ascii="Arial" w:eastAsia="Arial" w:hAnsi="Arial" w:cs="Arial"/>
          <w:b/>
        </w:rPr>
        <w:t>5.1. Voorstelling van de kandidaat</w:t>
      </w:r>
    </w:p>
    <w:p w14:paraId="09AD4225" w14:textId="77777777" w:rsidR="00643782" w:rsidRDefault="00552FB6">
      <w:pPr>
        <w:rPr>
          <w:rFonts w:ascii="Arial" w:eastAsia="Arial" w:hAnsi="Arial" w:cs="Arial"/>
        </w:rPr>
      </w:pPr>
      <w:r>
        <w:rPr>
          <w:rFonts w:ascii="Arial" w:eastAsia="Arial" w:hAnsi="Arial" w:cs="Arial"/>
        </w:rPr>
        <w:t>De kandidaat stelt zijn organisatie voor, haar werking en missie. Een kandidaat is vrij om zich binnen de regels van deze oproep als individuele (rechts)persoon aan te melden, dan wel in de vorm van een samenwerkingsverband. Bij een kandidatuur in de vorm van een samenwerkingsverband stelt elk lid van het samenwerkingsverband zich voor.</w:t>
      </w:r>
    </w:p>
    <w:p w14:paraId="56CF4A86" w14:textId="77777777" w:rsidR="00643782" w:rsidRDefault="00643782">
      <w:pPr>
        <w:rPr>
          <w:rFonts w:ascii="Arial" w:eastAsia="Arial" w:hAnsi="Arial" w:cs="Arial"/>
        </w:rPr>
      </w:pPr>
    </w:p>
    <w:p w14:paraId="696AE2A6" w14:textId="77777777" w:rsidR="00643782" w:rsidRDefault="00552FB6">
      <w:pPr>
        <w:rPr>
          <w:rFonts w:ascii="Arial" w:eastAsia="Arial" w:hAnsi="Arial" w:cs="Arial"/>
          <w:b/>
        </w:rPr>
      </w:pPr>
      <w:r>
        <w:rPr>
          <w:rFonts w:ascii="Arial" w:eastAsia="Arial" w:hAnsi="Arial" w:cs="Arial"/>
          <w:b/>
        </w:rPr>
        <w:t>5.2. Visie</w:t>
      </w:r>
    </w:p>
    <w:p w14:paraId="4485F0B1" w14:textId="77777777" w:rsidR="00643782" w:rsidRDefault="00552FB6">
      <w:pPr>
        <w:rPr>
          <w:rFonts w:ascii="Arial" w:eastAsia="Arial" w:hAnsi="Arial" w:cs="Arial"/>
        </w:rPr>
      </w:pPr>
      <w:r>
        <w:rPr>
          <w:rFonts w:ascii="Arial" w:eastAsia="Arial" w:hAnsi="Arial" w:cs="Arial"/>
        </w:rPr>
        <w:t>De indiener geeft zijn visie op het project, inclusief een invulling binnen de visie en de strategische doelstellingen die zijn organisatie op korte, middellange en lange termijn nastreeft.</w:t>
      </w:r>
    </w:p>
    <w:p w14:paraId="616F8FD7" w14:textId="77777777" w:rsidR="00643782" w:rsidRDefault="00643782">
      <w:pPr>
        <w:rPr>
          <w:rFonts w:ascii="Arial" w:eastAsia="Arial" w:hAnsi="Arial" w:cs="Arial"/>
        </w:rPr>
      </w:pPr>
    </w:p>
    <w:p w14:paraId="0FEE0745" w14:textId="77777777" w:rsidR="00643782" w:rsidRDefault="00552FB6">
      <w:pPr>
        <w:rPr>
          <w:rFonts w:ascii="Arial" w:eastAsia="Arial" w:hAnsi="Arial" w:cs="Arial"/>
        </w:rPr>
      </w:pPr>
      <w:r>
        <w:rPr>
          <w:rFonts w:ascii="Arial" w:eastAsia="Arial" w:hAnsi="Arial" w:cs="Arial"/>
        </w:rPr>
        <w:t>Volgende inhoudelijke aspecten moeten expliciet aan bod komen:</w:t>
      </w:r>
    </w:p>
    <w:p w14:paraId="3999A594" w14:textId="77777777" w:rsidR="00643782" w:rsidRDefault="00552FB6">
      <w:pPr>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Visie op de </w:t>
      </w:r>
      <w:proofErr w:type="spellStart"/>
      <w:r>
        <w:rPr>
          <w:rFonts w:ascii="Arial" w:eastAsia="Arial" w:hAnsi="Arial" w:cs="Arial"/>
          <w:color w:val="000000"/>
        </w:rPr>
        <w:t>doelgroepbenadering</w:t>
      </w:r>
      <w:proofErr w:type="spellEnd"/>
      <w:r>
        <w:rPr>
          <w:rFonts w:ascii="Arial" w:eastAsia="Arial" w:hAnsi="Arial" w:cs="Arial"/>
          <w:color w:val="000000"/>
        </w:rPr>
        <w:t xml:space="preserve"> in combinatie met de focus op opleidings- / tewerkstellingstrajecten richting de bouwsector. </w:t>
      </w:r>
    </w:p>
    <w:p w14:paraId="5671EB7E" w14:textId="77777777" w:rsidR="00643782" w:rsidRDefault="00552FB6">
      <w:pPr>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Visie op </w:t>
      </w:r>
      <w:r>
        <w:rPr>
          <w:rFonts w:ascii="Arial" w:eastAsia="Arial" w:hAnsi="Arial" w:cs="Arial"/>
        </w:rPr>
        <w:t>co-bemiddeling en/of begeleiding</w:t>
      </w:r>
      <w:r>
        <w:rPr>
          <w:rFonts w:ascii="Arial" w:eastAsia="Arial" w:hAnsi="Arial" w:cs="Arial"/>
          <w:color w:val="000000"/>
        </w:rPr>
        <w:t xml:space="preserve"> </w:t>
      </w:r>
      <w:proofErr w:type="spellStart"/>
      <w:r>
        <w:rPr>
          <w:rFonts w:ascii="Arial" w:eastAsia="Arial" w:hAnsi="Arial" w:cs="Arial"/>
          <w:color w:val="000000"/>
        </w:rPr>
        <w:t>ifv</w:t>
      </w:r>
      <w:proofErr w:type="spellEnd"/>
      <w:r>
        <w:rPr>
          <w:rFonts w:ascii="Arial" w:eastAsia="Arial" w:hAnsi="Arial" w:cs="Arial"/>
          <w:color w:val="000000"/>
        </w:rPr>
        <w:t xml:space="preserve"> opleiding of tewerkstelling in de bouwsector. </w:t>
      </w:r>
    </w:p>
    <w:p w14:paraId="6B641A9C" w14:textId="77777777" w:rsidR="00643782" w:rsidRDefault="00552FB6">
      <w:pPr>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Visie op de samenwerking met de kernpartners van Jobs in De Grote Verbinding (i.e. stad Antwerpen, VDAB, </w:t>
      </w:r>
      <w:proofErr w:type="spellStart"/>
      <w:r>
        <w:rPr>
          <w:rFonts w:ascii="Arial" w:eastAsia="Arial" w:hAnsi="Arial" w:cs="Arial"/>
          <w:color w:val="000000"/>
        </w:rPr>
        <w:t>Lantis</w:t>
      </w:r>
      <w:proofErr w:type="spellEnd"/>
      <w:r>
        <w:rPr>
          <w:rFonts w:ascii="Arial" w:eastAsia="Arial" w:hAnsi="Arial" w:cs="Arial"/>
          <w:color w:val="000000"/>
        </w:rPr>
        <w:t xml:space="preserve">, </w:t>
      </w:r>
      <w:proofErr w:type="spellStart"/>
      <w:r>
        <w:rPr>
          <w:rFonts w:ascii="Arial" w:eastAsia="Arial" w:hAnsi="Arial" w:cs="Arial"/>
          <w:color w:val="000000"/>
        </w:rPr>
        <w:t>Constructiv</w:t>
      </w:r>
      <w:proofErr w:type="spellEnd"/>
      <w:r>
        <w:rPr>
          <w:rFonts w:ascii="Arial" w:eastAsia="Arial" w:hAnsi="Arial" w:cs="Arial"/>
          <w:color w:val="000000"/>
        </w:rPr>
        <w:t>), alsook op andere mogelijke partners die kandidaat wenst te betrekken bij de uitvoering.</w:t>
      </w:r>
    </w:p>
    <w:p w14:paraId="7A5DCAB4" w14:textId="77777777" w:rsidR="00643782" w:rsidRDefault="00643782">
      <w:pPr>
        <w:rPr>
          <w:rFonts w:ascii="Arial" w:eastAsia="Arial" w:hAnsi="Arial" w:cs="Arial"/>
          <w:b/>
        </w:rPr>
      </w:pPr>
    </w:p>
    <w:p w14:paraId="7B365B4A" w14:textId="77777777" w:rsidR="00643782" w:rsidRDefault="00552FB6">
      <w:pPr>
        <w:rPr>
          <w:rFonts w:ascii="Arial" w:eastAsia="Arial" w:hAnsi="Arial" w:cs="Arial"/>
          <w:b/>
        </w:rPr>
      </w:pPr>
      <w:r>
        <w:rPr>
          <w:rFonts w:ascii="Arial" w:eastAsia="Arial" w:hAnsi="Arial" w:cs="Arial"/>
          <w:b/>
        </w:rPr>
        <w:t>5.3 Plan van aanpak</w:t>
      </w:r>
    </w:p>
    <w:p w14:paraId="6F59287B" w14:textId="77777777" w:rsidR="00643782" w:rsidRDefault="00552FB6">
      <w:pPr>
        <w:rPr>
          <w:rFonts w:ascii="Arial" w:eastAsia="Arial" w:hAnsi="Arial" w:cs="Arial"/>
        </w:rPr>
      </w:pPr>
      <w:r>
        <w:rPr>
          <w:rFonts w:ascii="Arial" w:eastAsia="Arial" w:hAnsi="Arial" w:cs="Arial"/>
        </w:rPr>
        <w:t xml:space="preserve">De indiener zet in zijn plan van aanpak uiteen hoe hij dit project zal uitvoeren, steeds </w:t>
      </w:r>
    </w:p>
    <w:p w14:paraId="4A72E79A" w14:textId="77777777" w:rsidR="00643782" w:rsidRDefault="00552FB6">
      <w:pPr>
        <w:rPr>
          <w:rFonts w:ascii="Arial" w:eastAsia="Arial" w:hAnsi="Arial" w:cs="Arial"/>
        </w:rPr>
      </w:pPr>
      <w:r>
        <w:rPr>
          <w:rFonts w:ascii="Arial" w:eastAsia="Arial" w:hAnsi="Arial" w:cs="Arial"/>
        </w:rPr>
        <w:t xml:space="preserve">rekening houdend met de criteria zoals vermeld in deze oproep. Het plan van aanpak omvat </w:t>
      </w:r>
    </w:p>
    <w:p w14:paraId="352BCE98" w14:textId="77777777" w:rsidR="00643782" w:rsidRDefault="00552FB6">
      <w:pPr>
        <w:rPr>
          <w:rFonts w:ascii="Arial" w:eastAsia="Arial" w:hAnsi="Arial" w:cs="Arial"/>
        </w:rPr>
      </w:pPr>
      <w:r>
        <w:rPr>
          <w:rFonts w:ascii="Arial" w:eastAsia="Arial" w:hAnsi="Arial" w:cs="Arial"/>
        </w:rPr>
        <w:t xml:space="preserve">minstens deze zaken: </w:t>
      </w:r>
    </w:p>
    <w:p w14:paraId="6CA17A47" w14:textId="77777777" w:rsidR="00643782" w:rsidRDefault="00552FB6">
      <w:pPr>
        <w:numPr>
          <w:ilvl w:val="0"/>
          <w:numId w:val="10"/>
        </w:numPr>
        <w:pBdr>
          <w:top w:val="nil"/>
          <w:left w:val="nil"/>
          <w:bottom w:val="nil"/>
          <w:right w:val="nil"/>
          <w:between w:val="nil"/>
        </w:pBdr>
        <w:rPr>
          <w:rFonts w:ascii="Arial" w:eastAsia="Arial" w:hAnsi="Arial" w:cs="Arial"/>
          <w:color w:val="000000"/>
        </w:rPr>
      </w:pPr>
      <w:proofErr w:type="spellStart"/>
      <w:r>
        <w:rPr>
          <w:rFonts w:ascii="Arial" w:eastAsia="Arial" w:hAnsi="Arial" w:cs="Arial"/>
          <w:color w:val="000000"/>
        </w:rPr>
        <w:t>outreachend</w:t>
      </w:r>
      <w:proofErr w:type="spellEnd"/>
      <w:r>
        <w:rPr>
          <w:rFonts w:ascii="Arial" w:eastAsia="Arial" w:hAnsi="Arial" w:cs="Arial"/>
          <w:color w:val="000000"/>
        </w:rPr>
        <w:t xml:space="preserve"> aanbod dat uitgerold wordt, inclusief aantal en aard van de activiteiten en timing; </w:t>
      </w:r>
    </w:p>
    <w:p w14:paraId="09DCE690" w14:textId="77777777" w:rsidR="00643782" w:rsidRDefault="00552FB6">
      <w:pPr>
        <w:numPr>
          <w:ilvl w:val="0"/>
          <w:numId w:val="1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mate waarin het voorstel beantwoordt aan de bestaande nood; </w:t>
      </w:r>
    </w:p>
    <w:p w14:paraId="7A85E405" w14:textId="77777777" w:rsidR="00643782" w:rsidRDefault="00552FB6">
      <w:pPr>
        <w:numPr>
          <w:ilvl w:val="0"/>
          <w:numId w:val="1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aantoonbare ervaring/expertise met versterken van de doelgroep; </w:t>
      </w:r>
    </w:p>
    <w:p w14:paraId="7D899F7B" w14:textId="77777777" w:rsidR="00643782" w:rsidRDefault="00552FB6">
      <w:pPr>
        <w:numPr>
          <w:ilvl w:val="0"/>
          <w:numId w:val="1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risicoanalyse; visie en/of innovatieve oplossingen rond doorstroom van </w:t>
      </w:r>
      <w:proofErr w:type="spellStart"/>
      <w:r>
        <w:rPr>
          <w:rFonts w:ascii="Arial" w:eastAsia="Arial" w:hAnsi="Arial" w:cs="Arial"/>
          <w:color w:val="000000"/>
        </w:rPr>
        <w:t>doelgroepjongeren</w:t>
      </w:r>
      <w:proofErr w:type="spellEnd"/>
      <w:r>
        <w:rPr>
          <w:rFonts w:ascii="Arial" w:eastAsia="Arial" w:hAnsi="Arial" w:cs="Arial"/>
          <w:color w:val="000000"/>
        </w:rPr>
        <w:t xml:space="preserve"> naar sectorbaden, finaliteitsopleidingen of tewerkstelling in de bouwsector; </w:t>
      </w:r>
    </w:p>
    <w:p w14:paraId="23B821B4" w14:textId="77777777" w:rsidR="00643782" w:rsidRDefault="00552FB6">
      <w:pPr>
        <w:numPr>
          <w:ilvl w:val="0"/>
          <w:numId w:val="1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aantoonbare kennis van en actieve deelname in Antwerps ecosysteem en community rond jeugd en werk; </w:t>
      </w:r>
    </w:p>
    <w:p w14:paraId="69F1BF25" w14:textId="77777777" w:rsidR="00643782" w:rsidRDefault="00552FB6">
      <w:pPr>
        <w:numPr>
          <w:ilvl w:val="0"/>
          <w:numId w:val="1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kennis van instroomkanalen VDAB en andere partners binnen Jobs in DGV. </w:t>
      </w:r>
    </w:p>
    <w:p w14:paraId="7A3ED697" w14:textId="77777777" w:rsidR="00643782" w:rsidRDefault="00643782">
      <w:pPr>
        <w:rPr>
          <w:rFonts w:ascii="Arial" w:eastAsia="Arial" w:hAnsi="Arial" w:cs="Arial"/>
        </w:rPr>
      </w:pPr>
    </w:p>
    <w:p w14:paraId="57BB4B20" w14:textId="77777777" w:rsidR="00643782" w:rsidRDefault="00552FB6">
      <w:pPr>
        <w:rPr>
          <w:rFonts w:ascii="Arial" w:eastAsia="Arial" w:hAnsi="Arial" w:cs="Arial"/>
          <w:b/>
        </w:rPr>
      </w:pPr>
      <w:r>
        <w:rPr>
          <w:rFonts w:ascii="Arial" w:eastAsia="Arial" w:hAnsi="Arial" w:cs="Arial"/>
          <w:b/>
        </w:rPr>
        <w:t>5.4. Financieel plan</w:t>
      </w:r>
    </w:p>
    <w:p w14:paraId="473DF699" w14:textId="77777777" w:rsidR="00643782" w:rsidRDefault="00552FB6">
      <w:pPr>
        <w:rPr>
          <w:rFonts w:ascii="Arial" w:eastAsia="Arial" w:hAnsi="Arial" w:cs="Arial"/>
        </w:rPr>
      </w:pPr>
      <w:r>
        <w:rPr>
          <w:rFonts w:ascii="Arial" w:eastAsia="Arial" w:hAnsi="Arial" w:cs="Arial"/>
        </w:rPr>
        <w:t>De kandidaat dient een financieel plan in voor het project op basis van het aangeleverde</w:t>
      </w:r>
    </w:p>
    <w:p w14:paraId="2F2A1B9B" w14:textId="77777777" w:rsidR="00643782" w:rsidRDefault="00552FB6">
      <w:pPr>
        <w:rPr>
          <w:rFonts w:ascii="Arial" w:eastAsia="Arial" w:hAnsi="Arial" w:cs="Arial"/>
        </w:rPr>
      </w:pPr>
      <w:r>
        <w:rPr>
          <w:rFonts w:ascii="Arial" w:eastAsia="Arial" w:hAnsi="Arial" w:cs="Arial"/>
        </w:rPr>
        <w:t>sjabloon. De ondersteuning mag gebruikt worden voor alle kosten die de project-indiener (of het samenwerkingsverband) maakt om het project te organiseren in de mate waarin deze direct toewijsbaar zijn aan het project. De btw die de project-indiener verschuldigd is, komt slechts in aanmerking voor financiële steun in de mate dat die voor de project-indiener niet</w:t>
      </w:r>
    </w:p>
    <w:p w14:paraId="7D71E2D8" w14:textId="77777777" w:rsidR="00643782" w:rsidRDefault="00552FB6">
      <w:pPr>
        <w:rPr>
          <w:rFonts w:ascii="Arial" w:eastAsia="Arial" w:hAnsi="Arial" w:cs="Arial"/>
        </w:rPr>
      </w:pPr>
      <w:r>
        <w:rPr>
          <w:rFonts w:ascii="Arial" w:eastAsia="Arial" w:hAnsi="Arial" w:cs="Arial"/>
        </w:rPr>
        <w:t>aftrekbaar is.</w:t>
      </w:r>
    </w:p>
    <w:p w14:paraId="15187AFF" w14:textId="77777777" w:rsidR="00643782" w:rsidRDefault="00643782">
      <w:pPr>
        <w:rPr>
          <w:rFonts w:ascii="Arial" w:eastAsia="Arial" w:hAnsi="Arial" w:cs="Arial"/>
        </w:rPr>
      </w:pPr>
    </w:p>
    <w:p w14:paraId="67334C4B" w14:textId="77777777" w:rsidR="00643782" w:rsidRDefault="00552FB6">
      <w:pPr>
        <w:rPr>
          <w:rFonts w:ascii="Arial" w:eastAsia="Arial" w:hAnsi="Arial" w:cs="Arial"/>
        </w:rPr>
      </w:pPr>
      <w:r>
        <w:rPr>
          <w:rFonts w:ascii="Arial" w:eastAsia="Arial" w:hAnsi="Arial" w:cs="Arial"/>
        </w:rPr>
        <w:t>De ondersteuning kan aangewend worden voor:</w:t>
      </w:r>
    </w:p>
    <w:p w14:paraId="3602DA46" w14:textId="77777777" w:rsidR="00643782" w:rsidRDefault="00552FB6">
      <w:pPr>
        <w:numPr>
          <w:ilvl w:val="0"/>
          <w:numId w:val="1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Personeelskosten: Alle personeelskosten van alle medewerkers, die rechtstreeks bij de uitvoering het project betrokken zijn, kunnen ingebracht worden. </w:t>
      </w:r>
    </w:p>
    <w:p w14:paraId="267C8107" w14:textId="77777777" w:rsidR="00643782" w:rsidRDefault="00552FB6">
      <w:pPr>
        <w:numPr>
          <w:ilvl w:val="0"/>
          <w:numId w:val="11"/>
        </w:num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 xml:space="preserve">Werkingskosten: Werkingskosten kunnen ingebracht worden als deze kosten rechtstreeks betrekking hebben op de uitvoering van het project en als dusdanig controleerbaar zijn. </w:t>
      </w:r>
    </w:p>
    <w:p w14:paraId="116EBBF8" w14:textId="77777777" w:rsidR="00643782" w:rsidRDefault="00552FB6">
      <w:pPr>
        <w:numPr>
          <w:ilvl w:val="0"/>
          <w:numId w:val="1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Indirecte kosten: Dit is een vast percentage overhead van maximaal 10% op de personeelskost en werkingskost. </w:t>
      </w:r>
    </w:p>
    <w:p w14:paraId="602DC513" w14:textId="77777777" w:rsidR="00643782" w:rsidRDefault="00643782">
      <w:pPr>
        <w:rPr>
          <w:rFonts w:ascii="Arial" w:eastAsia="Arial" w:hAnsi="Arial" w:cs="Arial"/>
        </w:rPr>
      </w:pPr>
    </w:p>
    <w:p w14:paraId="56EE5BA4" w14:textId="77777777" w:rsidR="00643782" w:rsidRDefault="00552FB6">
      <w:pPr>
        <w:spacing w:line="240" w:lineRule="auto"/>
        <w:rPr>
          <w:rFonts w:ascii="Arial" w:eastAsia="Arial" w:hAnsi="Arial" w:cs="Arial"/>
          <w:b/>
          <w:color w:val="000000"/>
          <w:sz w:val="24"/>
          <w:szCs w:val="24"/>
        </w:rPr>
      </w:pPr>
      <w:r>
        <w:rPr>
          <w:rFonts w:ascii="Arial" w:eastAsia="Arial" w:hAnsi="Arial" w:cs="Arial"/>
          <w:b/>
          <w:color w:val="000000"/>
          <w:sz w:val="24"/>
          <w:szCs w:val="24"/>
        </w:rPr>
        <w:t>Artikel 6 Criteria</w:t>
      </w:r>
    </w:p>
    <w:p w14:paraId="113E9872" w14:textId="77777777" w:rsidR="00643782" w:rsidRDefault="00643782">
      <w:pPr>
        <w:spacing w:line="240" w:lineRule="auto"/>
        <w:rPr>
          <w:rFonts w:ascii="Arial" w:eastAsia="Arial" w:hAnsi="Arial" w:cs="Arial"/>
          <w:b/>
          <w:color w:val="000000"/>
          <w:sz w:val="24"/>
          <w:szCs w:val="24"/>
        </w:rPr>
      </w:pPr>
    </w:p>
    <w:p w14:paraId="296AF62D" w14:textId="77777777" w:rsidR="00643782" w:rsidRDefault="00552FB6">
      <w:pPr>
        <w:spacing w:line="240" w:lineRule="auto"/>
        <w:rPr>
          <w:rFonts w:ascii="Arial" w:eastAsia="Arial" w:hAnsi="Arial" w:cs="Arial"/>
          <w:b/>
          <w:color w:val="000000"/>
          <w:sz w:val="24"/>
          <w:szCs w:val="24"/>
        </w:rPr>
      </w:pPr>
      <w:r>
        <w:rPr>
          <w:rFonts w:ascii="Arial" w:eastAsia="Arial" w:hAnsi="Arial" w:cs="Arial"/>
          <w:b/>
          <w:color w:val="000000"/>
          <w:sz w:val="24"/>
          <w:szCs w:val="24"/>
        </w:rPr>
        <w:t>6.1 Uitsluitingscriteria</w:t>
      </w:r>
    </w:p>
    <w:p w14:paraId="0772EEFF" w14:textId="77777777" w:rsidR="00643782" w:rsidRDefault="00552FB6">
      <w:pPr>
        <w:spacing w:line="240" w:lineRule="auto"/>
        <w:rPr>
          <w:rFonts w:ascii="Arial" w:eastAsia="Arial" w:hAnsi="Arial" w:cs="Arial"/>
          <w:color w:val="000000"/>
        </w:rPr>
      </w:pPr>
      <w:r>
        <w:rPr>
          <w:rFonts w:ascii="Arial" w:eastAsia="Arial" w:hAnsi="Arial" w:cs="Arial"/>
          <w:color w:val="000000"/>
        </w:rPr>
        <w:t xml:space="preserve">De kandidaat die, onder meer, verkeert in één van de volgende omstandigheden kan, in elk </w:t>
      </w:r>
    </w:p>
    <w:p w14:paraId="5F476D86" w14:textId="77777777" w:rsidR="00643782" w:rsidRDefault="00552FB6">
      <w:pPr>
        <w:spacing w:line="240" w:lineRule="auto"/>
        <w:rPr>
          <w:rFonts w:ascii="Arial" w:eastAsia="Arial" w:hAnsi="Arial" w:cs="Arial"/>
          <w:color w:val="000000"/>
        </w:rPr>
      </w:pPr>
      <w:r>
        <w:rPr>
          <w:rFonts w:ascii="Arial" w:eastAsia="Arial" w:hAnsi="Arial" w:cs="Arial"/>
          <w:color w:val="000000"/>
        </w:rPr>
        <w:t xml:space="preserve">stadium van de procedure, worden uitgesloten van deelname aan het project: </w:t>
      </w:r>
    </w:p>
    <w:p w14:paraId="5241930F" w14:textId="77777777" w:rsidR="00643782" w:rsidRDefault="00552FB6">
      <w:pPr>
        <w:numPr>
          <w:ilvl w:val="0"/>
          <w:numId w:val="5"/>
        </w:numPr>
        <w:pBdr>
          <w:top w:val="nil"/>
          <w:left w:val="nil"/>
          <w:bottom w:val="nil"/>
          <w:right w:val="nil"/>
          <w:between w:val="nil"/>
        </w:pBdr>
        <w:spacing w:line="240" w:lineRule="auto"/>
        <w:rPr>
          <w:rFonts w:ascii="Arial" w:eastAsia="Arial" w:hAnsi="Arial" w:cs="Arial"/>
          <w:color w:val="000000"/>
        </w:rPr>
      </w:pPr>
      <w:r>
        <w:rPr>
          <w:rFonts w:ascii="Arial" w:eastAsia="Arial" w:hAnsi="Arial" w:cs="Arial"/>
          <w:color w:val="000000"/>
        </w:rPr>
        <w:t xml:space="preserve">Bij een in kracht van gewijsde gegaan vonnis veroordeeld zijn voor deelname aan </w:t>
      </w:r>
    </w:p>
    <w:p w14:paraId="38B37713" w14:textId="77777777" w:rsidR="00643782" w:rsidRDefault="00552FB6">
      <w:pPr>
        <w:pBdr>
          <w:top w:val="nil"/>
          <w:left w:val="nil"/>
          <w:bottom w:val="nil"/>
          <w:right w:val="nil"/>
          <w:between w:val="nil"/>
        </w:pBdr>
        <w:spacing w:line="240" w:lineRule="auto"/>
        <w:ind w:left="720"/>
        <w:rPr>
          <w:rFonts w:ascii="Arial" w:eastAsia="Arial" w:hAnsi="Arial" w:cs="Arial"/>
          <w:color w:val="000000"/>
        </w:rPr>
      </w:pPr>
      <w:r>
        <w:rPr>
          <w:rFonts w:ascii="Arial" w:eastAsia="Arial" w:hAnsi="Arial" w:cs="Arial"/>
          <w:color w:val="000000"/>
        </w:rPr>
        <w:t xml:space="preserve">een criminele organisatie als bedoeld in artikel 324bis van het Strafwetboek, voor </w:t>
      </w:r>
    </w:p>
    <w:p w14:paraId="57EBD876" w14:textId="77777777" w:rsidR="00643782" w:rsidRDefault="00552FB6">
      <w:pPr>
        <w:pBdr>
          <w:top w:val="nil"/>
          <w:left w:val="nil"/>
          <w:bottom w:val="nil"/>
          <w:right w:val="nil"/>
          <w:between w:val="nil"/>
        </w:pBdr>
        <w:spacing w:line="240" w:lineRule="auto"/>
        <w:ind w:left="720"/>
        <w:rPr>
          <w:rFonts w:ascii="Arial" w:eastAsia="Arial" w:hAnsi="Arial" w:cs="Arial"/>
          <w:color w:val="000000"/>
        </w:rPr>
      </w:pPr>
      <w:r>
        <w:rPr>
          <w:rFonts w:ascii="Arial" w:eastAsia="Arial" w:hAnsi="Arial" w:cs="Arial"/>
          <w:color w:val="000000"/>
        </w:rPr>
        <w:t xml:space="preserve">omkoping als bedoeld in artikel 246 van het Strafwetboek, voor fraude als bedoeld in </w:t>
      </w:r>
    </w:p>
    <w:p w14:paraId="0DDC086D" w14:textId="77777777" w:rsidR="00643782" w:rsidRDefault="00552FB6">
      <w:pPr>
        <w:pBdr>
          <w:top w:val="nil"/>
          <w:left w:val="nil"/>
          <w:bottom w:val="nil"/>
          <w:right w:val="nil"/>
          <w:between w:val="nil"/>
        </w:pBdr>
        <w:spacing w:line="240" w:lineRule="auto"/>
        <w:ind w:left="720"/>
        <w:rPr>
          <w:rFonts w:ascii="Arial" w:eastAsia="Arial" w:hAnsi="Arial" w:cs="Arial"/>
          <w:color w:val="000000"/>
        </w:rPr>
      </w:pPr>
      <w:r>
        <w:rPr>
          <w:rFonts w:ascii="Arial" w:eastAsia="Arial" w:hAnsi="Arial" w:cs="Arial"/>
          <w:color w:val="000000"/>
        </w:rPr>
        <w:t xml:space="preserve">artikel 1 van de overeenkomst aangaande de bescherming van de financiële </w:t>
      </w:r>
    </w:p>
    <w:p w14:paraId="4D3C041B" w14:textId="77777777" w:rsidR="00643782" w:rsidRDefault="00552FB6">
      <w:pPr>
        <w:pBdr>
          <w:top w:val="nil"/>
          <w:left w:val="nil"/>
          <w:bottom w:val="nil"/>
          <w:right w:val="nil"/>
          <w:between w:val="nil"/>
        </w:pBdr>
        <w:spacing w:line="240" w:lineRule="auto"/>
        <w:ind w:left="720"/>
        <w:rPr>
          <w:rFonts w:ascii="Arial" w:eastAsia="Arial" w:hAnsi="Arial" w:cs="Arial"/>
          <w:color w:val="000000"/>
        </w:rPr>
      </w:pPr>
      <w:r>
        <w:rPr>
          <w:rFonts w:ascii="Arial" w:eastAsia="Arial" w:hAnsi="Arial" w:cs="Arial"/>
          <w:color w:val="000000"/>
        </w:rPr>
        <w:t xml:space="preserve">belangen van de Europese Gemeenschap, goedgekeurd door de wet van 17 februari </w:t>
      </w:r>
    </w:p>
    <w:p w14:paraId="127656BB" w14:textId="77777777" w:rsidR="00643782" w:rsidRDefault="00552FB6">
      <w:pPr>
        <w:pBdr>
          <w:top w:val="nil"/>
          <w:left w:val="nil"/>
          <w:bottom w:val="nil"/>
          <w:right w:val="nil"/>
          <w:between w:val="nil"/>
        </w:pBdr>
        <w:spacing w:line="240" w:lineRule="auto"/>
        <w:ind w:left="720"/>
        <w:rPr>
          <w:rFonts w:ascii="Arial" w:eastAsia="Arial" w:hAnsi="Arial" w:cs="Arial"/>
          <w:color w:val="000000"/>
        </w:rPr>
      </w:pPr>
      <w:r>
        <w:rPr>
          <w:rFonts w:ascii="Arial" w:eastAsia="Arial" w:hAnsi="Arial" w:cs="Arial"/>
          <w:color w:val="000000"/>
        </w:rPr>
        <w:t xml:space="preserve">2002 of voor witwassen van geld als bedoeld in artikel 3 van de wet van 11 januari </w:t>
      </w:r>
    </w:p>
    <w:p w14:paraId="60E9EC05" w14:textId="77777777" w:rsidR="00643782" w:rsidRDefault="00552FB6">
      <w:pPr>
        <w:pBdr>
          <w:top w:val="nil"/>
          <w:left w:val="nil"/>
          <w:bottom w:val="nil"/>
          <w:right w:val="nil"/>
          <w:between w:val="nil"/>
        </w:pBdr>
        <w:spacing w:line="240" w:lineRule="auto"/>
        <w:ind w:left="720"/>
        <w:rPr>
          <w:rFonts w:ascii="Arial" w:eastAsia="Arial" w:hAnsi="Arial" w:cs="Arial"/>
          <w:color w:val="000000"/>
        </w:rPr>
      </w:pPr>
      <w:r>
        <w:rPr>
          <w:rFonts w:ascii="Arial" w:eastAsia="Arial" w:hAnsi="Arial" w:cs="Arial"/>
          <w:color w:val="000000"/>
        </w:rPr>
        <w:t xml:space="preserve">1993 tot voorkoming van het gebruik van het financieel stelsel voor het witwassen </w:t>
      </w:r>
    </w:p>
    <w:p w14:paraId="09105C7A" w14:textId="77777777" w:rsidR="00643782" w:rsidRDefault="00552FB6">
      <w:pPr>
        <w:pBdr>
          <w:top w:val="nil"/>
          <w:left w:val="nil"/>
          <w:bottom w:val="nil"/>
          <w:right w:val="nil"/>
          <w:between w:val="nil"/>
        </w:pBdr>
        <w:spacing w:line="240" w:lineRule="auto"/>
        <w:ind w:left="720"/>
        <w:rPr>
          <w:rFonts w:ascii="Arial" w:eastAsia="Arial" w:hAnsi="Arial" w:cs="Arial"/>
          <w:color w:val="000000"/>
        </w:rPr>
      </w:pPr>
      <w:r>
        <w:rPr>
          <w:rFonts w:ascii="Arial" w:eastAsia="Arial" w:hAnsi="Arial" w:cs="Arial"/>
          <w:color w:val="000000"/>
        </w:rPr>
        <w:t xml:space="preserve">van geld en het financieren van terrorisme; </w:t>
      </w:r>
    </w:p>
    <w:p w14:paraId="53B873EF" w14:textId="77777777" w:rsidR="00643782" w:rsidRDefault="00552FB6">
      <w:pPr>
        <w:numPr>
          <w:ilvl w:val="0"/>
          <w:numId w:val="5"/>
        </w:numPr>
        <w:pBdr>
          <w:top w:val="nil"/>
          <w:left w:val="nil"/>
          <w:bottom w:val="nil"/>
          <w:right w:val="nil"/>
          <w:between w:val="nil"/>
        </w:pBdr>
        <w:spacing w:line="240" w:lineRule="auto"/>
        <w:rPr>
          <w:rFonts w:ascii="Arial" w:eastAsia="Arial" w:hAnsi="Arial" w:cs="Arial"/>
          <w:color w:val="000000"/>
        </w:rPr>
      </w:pPr>
      <w:r>
        <w:rPr>
          <w:rFonts w:ascii="Arial" w:eastAsia="Arial" w:hAnsi="Arial" w:cs="Arial"/>
          <w:color w:val="000000"/>
        </w:rPr>
        <w:t xml:space="preserve">In staat van faillissement of van vereffening verkeren, zijn werkzaamheden hebben gestaakt of een gerechtelijk akkoord hebben bekomen, of in een overeenstemmende toestand verkeren als gevolg van een gelijkaardige procedure die bestaat in de nationale wetgevingen en reglementeringen; </w:t>
      </w:r>
    </w:p>
    <w:p w14:paraId="664479D4" w14:textId="77777777" w:rsidR="00643782" w:rsidRDefault="00552FB6">
      <w:pPr>
        <w:numPr>
          <w:ilvl w:val="0"/>
          <w:numId w:val="5"/>
        </w:numPr>
        <w:pBdr>
          <w:top w:val="nil"/>
          <w:left w:val="nil"/>
          <w:bottom w:val="nil"/>
          <w:right w:val="nil"/>
          <w:between w:val="nil"/>
        </w:pBdr>
        <w:spacing w:line="240" w:lineRule="auto"/>
        <w:rPr>
          <w:rFonts w:ascii="Arial" w:eastAsia="Arial" w:hAnsi="Arial" w:cs="Arial"/>
          <w:color w:val="000000"/>
        </w:rPr>
      </w:pPr>
      <w:r>
        <w:rPr>
          <w:rFonts w:ascii="Arial" w:eastAsia="Arial" w:hAnsi="Arial" w:cs="Arial"/>
          <w:color w:val="000000"/>
        </w:rPr>
        <w:t>Aangifte hebben gedaan van een procedure van zijn faillissement of vereffening of een gerechtelijk akkoord aanhangig hebben of het voorwerp zijn van een gelijkaardige procedure bestaande in de nationale wetgevingen en reglementeringen;</w:t>
      </w:r>
    </w:p>
    <w:p w14:paraId="6C02AA55" w14:textId="77777777" w:rsidR="00643782" w:rsidRDefault="00552FB6">
      <w:pPr>
        <w:numPr>
          <w:ilvl w:val="0"/>
          <w:numId w:val="5"/>
        </w:numPr>
        <w:pBdr>
          <w:top w:val="nil"/>
          <w:left w:val="nil"/>
          <w:bottom w:val="nil"/>
          <w:right w:val="nil"/>
          <w:between w:val="nil"/>
        </w:pBdr>
        <w:spacing w:line="240" w:lineRule="auto"/>
        <w:rPr>
          <w:rFonts w:ascii="Arial" w:eastAsia="Arial" w:hAnsi="Arial" w:cs="Arial"/>
          <w:color w:val="000000"/>
        </w:rPr>
      </w:pPr>
      <w:r>
        <w:rPr>
          <w:rFonts w:ascii="Arial" w:eastAsia="Arial" w:hAnsi="Arial" w:cs="Arial"/>
          <w:color w:val="000000"/>
        </w:rPr>
        <w:t xml:space="preserve">Bij een vonnis dat in kracht van gewijsde is gegaan, veroordeeld zijn voor een misdrijf dat de professionele integriteit aantast; </w:t>
      </w:r>
    </w:p>
    <w:p w14:paraId="3D4D636F" w14:textId="77777777" w:rsidR="00643782" w:rsidRDefault="00552FB6">
      <w:pPr>
        <w:numPr>
          <w:ilvl w:val="0"/>
          <w:numId w:val="5"/>
        </w:numPr>
        <w:pBdr>
          <w:top w:val="nil"/>
          <w:left w:val="nil"/>
          <w:bottom w:val="nil"/>
          <w:right w:val="nil"/>
          <w:between w:val="nil"/>
        </w:pBdr>
        <w:spacing w:line="240" w:lineRule="auto"/>
        <w:rPr>
          <w:rFonts w:ascii="Arial" w:eastAsia="Arial" w:hAnsi="Arial" w:cs="Arial"/>
          <w:color w:val="000000"/>
        </w:rPr>
      </w:pPr>
      <w:r>
        <w:rPr>
          <w:rFonts w:ascii="Arial" w:eastAsia="Arial" w:hAnsi="Arial" w:cs="Arial"/>
          <w:color w:val="000000"/>
        </w:rPr>
        <w:t xml:space="preserve">Bij zijn beroepsuitoefening een ernstige fout hebben begaan, vastgesteld op elke grond die de stad aannemelijk kan maken; </w:t>
      </w:r>
    </w:p>
    <w:p w14:paraId="5CEC6A2C" w14:textId="77777777" w:rsidR="00643782" w:rsidRDefault="00552FB6">
      <w:pPr>
        <w:numPr>
          <w:ilvl w:val="0"/>
          <w:numId w:val="5"/>
        </w:numPr>
        <w:pBdr>
          <w:top w:val="nil"/>
          <w:left w:val="nil"/>
          <w:bottom w:val="nil"/>
          <w:right w:val="nil"/>
          <w:between w:val="nil"/>
        </w:pBdr>
        <w:spacing w:line="240" w:lineRule="auto"/>
        <w:rPr>
          <w:rFonts w:ascii="Arial" w:eastAsia="Arial" w:hAnsi="Arial" w:cs="Arial"/>
          <w:color w:val="000000"/>
        </w:rPr>
      </w:pPr>
      <w:r>
        <w:rPr>
          <w:rFonts w:ascii="Arial" w:eastAsia="Arial" w:hAnsi="Arial" w:cs="Arial"/>
          <w:color w:val="000000"/>
        </w:rPr>
        <w:t xml:space="preserve">Niet voldaan hebben aan zijn verplichtingen inzake betaling van de bijdragen voor sociale zekerheid; </w:t>
      </w:r>
    </w:p>
    <w:p w14:paraId="74B1F372" w14:textId="77777777" w:rsidR="00643782" w:rsidRDefault="00552FB6">
      <w:pPr>
        <w:numPr>
          <w:ilvl w:val="0"/>
          <w:numId w:val="5"/>
        </w:numPr>
        <w:pBdr>
          <w:top w:val="nil"/>
          <w:left w:val="nil"/>
          <w:bottom w:val="nil"/>
          <w:right w:val="nil"/>
          <w:between w:val="nil"/>
        </w:pBdr>
        <w:spacing w:line="240" w:lineRule="auto"/>
        <w:rPr>
          <w:rFonts w:ascii="Arial" w:eastAsia="Arial" w:hAnsi="Arial" w:cs="Arial"/>
          <w:color w:val="000000"/>
        </w:rPr>
      </w:pPr>
      <w:r>
        <w:rPr>
          <w:rFonts w:ascii="Arial" w:eastAsia="Arial" w:hAnsi="Arial" w:cs="Arial"/>
          <w:color w:val="000000"/>
        </w:rPr>
        <w:t xml:space="preserve">Niet in orde zijn met de betaling van zijn belastingen overeenkomstig de Belgische wetgeving; </w:t>
      </w:r>
    </w:p>
    <w:p w14:paraId="69D557F8" w14:textId="77777777" w:rsidR="00643782" w:rsidRDefault="00552FB6">
      <w:pPr>
        <w:numPr>
          <w:ilvl w:val="0"/>
          <w:numId w:val="5"/>
        </w:numPr>
        <w:pBdr>
          <w:top w:val="nil"/>
          <w:left w:val="nil"/>
          <w:bottom w:val="nil"/>
          <w:right w:val="nil"/>
          <w:between w:val="nil"/>
        </w:pBdr>
        <w:spacing w:line="240" w:lineRule="auto"/>
        <w:rPr>
          <w:rFonts w:ascii="Arial" w:eastAsia="Arial" w:hAnsi="Arial" w:cs="Arial"/>
          <w:color w:val="000000"/>
        </w:rPr>
      </w:pPr>
      <w:r>
        <w:rPr>
          <w:rFonts w:ascii="Arial" w:eastAsia="Arial" w:hAnsi="Arial" w:cs="Arial"/>
          <w:color w:val="000000"/>
        </w:rPr>
        <w:t xml:space="preserve">Zich in ernstige mate schuldig hebben gemaakt aan het afleggen van valse verklaringen bij het verstrekken van inlichtingen. </w:t>
      </w:r>
    </w:p>
    <w:p w14:paraId="389CB32A" w14:textId="77777777" w:rsidR="00643782" w:rsidRDefault="00643782">
      <w:pPr>
        <w:spacing w:line="240" w:lineRule="auto"/>
        <w:rPr>
          <w:rFonts w:ascii="Arial" w:eastAsia="Arial" w:hAnsi="Arial" w:cs="Arial"/>
          <w:color w:val="000000"/>
        </w:rPr>
      </w:pPr>
    </w:p>
    <w:p w14:paraId="6E922593" w14:textId="77777777" w:rsidR="00643782" w:rsidRDefault="00552FB6">
      <w:pPr>
        <w:spacing w:line="240" w:lineRule="auto"/>
        <w:rPr>
          <w:rFonts w:ascii="Arial" w:eastAsia="Arial" w:hAnsi="Arial" w:cs="Arial"/>
          <w:color w:val="000000"/>
        </w:rPr>
      </w:pPr>
      <w:r>
        <w:rPr>
          <w:rFonts w:ascii="Arial" w:eastAsia="Arial" w:hAnsi="Arial" w:cs="Arial"/>
          <w:color w:val="000000"/>
        </w:rPr>
        <w:t xml:space="preserve">Indien de kandidaat deel uitmaakt van een samenwerkingsverband, gelden de </w:t>
      </w:r>
    </w:p>
    <w:p w14:paraId="77B87801" w14:textId="77777777" w:rsidR="00643782" w:rsidRDefault="00552FB6">
      <w:pPr>
        <w:spacing w:line="240" w:lineRule="auto"/>
        <w:rPr>
          <w:rFonts w:ascii="Arial" w:eastAsia="Arial" w:hAnsi="Arial" w:cs="Arial"/>
          <w:color w:val="000000"/>
        </w:rPr>
      </w:pPr>
      <w:r>
        <w:rPr>
          <w:rFonts w:ascii="Arial" w:eastAsia="Arial" w:hAnsi="Arial" w:cs="Arial"/>
          <w:color w:val="000000"/>
        </w:rPr>
        <w:t>uitsluitingsgronden voor alle leden van het samenwerkingsverband.</w:t>
      </w:r>
    </w:p>
    <w:p w14:paraId="7AE0A516" w14:textId="77777777" w:rsidR="00643782" w:rsidRDefault="00643782">
      <w:pPr>
        <w:spacing w:line="240" w:lineRule="auto"/>
        <w:rPr>
          <w:rFonts w:ascii="Arial" w:eastAsia="Arial" w:hAnsi="Arial" w:cs="Arial"/>
          <w:color w:val="000000"/>
        </w:rPr>
      </w:pPr>
    </w:p>
    <w:p w14:paraId="172A3E65" w14:textId="77777777" w:rsidR="00643782" w:rsidRDefault="00643782">
      <w:pPr>
        <w:spacing w:line="240" w:lineRule="auto"/>
        <w:rPr>
          <w:rFonts w:ascii="Arial" w:eastAsia="Arial" w:hAnsi="Arial" w:cs="Arial"/>
          <w:color w:val="000000"/>
        </w:rPr>
      </w:pPr>
    </w:p>
    <w:p w14:paraId="4AA876D7" w14:textId="77777777" w:rsidR="00643782" w:rsidRDefault="00552FB6">
      <w:pPr>
        <w:spacing w:line="240" w:lineRule="auto"/>
        <w:rPr>
          <w:rFonts w:ascii="Arial" w:eastAsia="Arial" w:hAnsi="Arial" w:cs="Arial"/>
          <w:b/>
          <w:color w:val="000000"/>
          <w:sz w:val="24"/>
          <w:szCs w:val="24"/>
        </w:rPr>
      </w:pPr>
      <w:r>
        <w:rPr>
          <w:rFonts w:ascii="Arial" w:eastAsia="Arial" w:hAnsi="Arial" w:cs="Arial"/>
          <w:b/>
          <w:color w:val="000000"/>
          <w:sz w:val="24"/>
          <w:szCs w:val="24"/>
        </w:rPr>
        <w:t>6.2 Beoordelingscriteria</w:t>
      </w:r>
    </w:p>
    <w:p w14:paraId="3BE40141" w14:textId="77777777" w:rsidR="00643782" w:rsidRDefault="00643782">
      <w:pPr>
        <w:spacing w:line="240" w:lineRule="auto"/>
        <w:rPr>
          <w:rFonts w:ascii="Times New Roman" w:eastAsia="Times New Roman" w:hAnsi="Times New Roman" w:cs="Times New Roman"/>
          <w:sz w:val="24"/>
          <w:szCs w:val="24"/>
        </w:rPr>
      </w:pPr>
    </w:p>
    <w:p w14:paraId="3510EAB6" w14:textId="77777777" w:rsidR="00643782" w:rsidRDefault="00552FB6">
      <w:pPr>
        <w:spacing w:line="240" w:lineRule="auto"/>
        <w:rPr>
          <w:rFonts w:ascii="Arial" w:eastAsia="Arial" w:hAnsi="Arial" w:cs="Arial"/>
          <w:b/>
          <w:color w:val="000000"/>
          <w:sz w:val="24"/>
          <w:szCs w:val="24"/>
        </w:rPr>
      </w:pPr>
      <w:r>
        <w:rPr>
          <w:rFonts w:ascii="Arial" w:eastAsia="Arial" w:hAnsi="Arial" w:cs="Arial"/>
          <w:color w:val="000000"/>
        </w:rPr>
        <w:t>De stad zal de ingediende aanvragen beoordelen, op basis van de hierna vermelde criteria. De criteria worden gescoord op een totaal van 50 punten</w:t>
      </w:r>
      <w:r>
        <w:rPr>
          <w:rFonts w:ascii="Arial" w:eastAsia="Arial" w:hAnsi="Arial" w:cs="Arial"/>
          <w:b/>
          <w:color w:val="000000"/>
          <w:sz w:val="24"/>
          <w:szCs w:val="24"/>
        </w:rPr>
        <w:t>. </w:t>
      </w:r>
    </w:p>
    <w:p w14:paraId="6509289F" w14:textId="77777777" w:rsidR="00643782" w:rsidRDefault="00643782">
      <w:pPr>
        <w:spacing w:line="240" w:lineRule="auto"/>
        <w:rPr>
          <w:rFonts w:ascii="Arial" w:eastAsia="Arial" w:hAnsi="Arial" w:cs="Arial"/>
          <w:b/>
          <w:color w:val="000000"/>
          <w:sz w:val="24"/>
          <w:szCs w:val="24"/>
        </w:rPr>
      </w:pPr>
    </w:p>
    <w:p w14:paraId="2B685A2B" w14:textId="77777777" w:rsidR="00643782" w:rsidRDefault="00643782">
      <w:pPr>
        <w:spacing w:line="240" w:lineRule="auto"/>
        <w:rPr>
          <w:rFonts w:ascii="Times New Roman" w:eastAsia="Times New Roman" w:hAnsi="Times New Roman" w:cs="Times New Roman"/>
          <w:sz w:val="24"/>
          <w:szCs w:val="24"/>
        </w:rPr>
      </w:pPr>
    </w:p>
    <w:tbl>
      <w:tblPr>
        <w:tblStyle w:val="a0"/>
        <w:tblW w:w="9061" w:type="dxa"/>
        <w:tblInd w:w="0" w:type="dxa"/>
        <w:tblLayout w:type="fixed"/>
        <w:tblLook w:val="0400" w:firstRow="0" w:lastRow="0" w:firstColumn="0" w:lastColumn="0" w:noHBand="0" w:noVBand="1"/>
      </w:tblPr>
      <w:tblGrid>
        <w:gridCol w:w="1408"/>
        <w:gridCol w:w="6228"/>
        <w:gridCol w:w="1425"/>
      </w:tblGrid>
      <w:tr w:rsidR="00643782" w14:paraId="10D3937F" w14:textId="77777777">
        <w:trPr>
          <w:trHeight w:val="485"/>
        </w:trPr>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57E781" w14:textId="77777777" w:rsidR="00643782" w:rsidRDefault="00552FB6">
            <w:pPr>
              <w:spacing w:line="240" w:lineRule="auto"/>
              <w:rPr>
                <w:rFonts w:ascii="Times New Roman" w:eastAsia="Times New Roman" w:hAnsi="Times New Roman" w:cs="Times New Roman"/>
                <w:sz w:val="24"/>
                <w:szCs w:val="24"/>
              </w:rPr>
            </w:pPr>
            <w:r>
              <w:rPr>
                <w:rFonts w:ascii="Arial" w:eastAsia="Arial" w:hAnsi="Arial" w:cs="Arial"/>
                <w:b/>
                <w:color w:val="000000"/>
                <w:sz w:val="24"/>
                <w:szCs w:val="24"/>
              </w:rPr>
              <w:t>Criteria</w:t>
            </w:r>
          </w:p>
        </w:tc>
        <w:tc>
          <w:tcPr>
            <w:tcW w:w="6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592F6F" w14:textId="77777777" w:rsidR="00643782" w:rsidRDefault="00552FB6">
            <w:pPr>
              <w:spacing w:line="240" w:lineRule="auto"/>
              <w:rPr>
                <w:rFonts w:ascii="Times New Roman" w:eastAsia="Times New Roman" w:hAnsi="Times New Roman" w:cs="Times New Roman"/>
                <w:sz w:val="24"/>
                <w:szCs w:val="24"/>
              </w:rPr>
            </w:pPr>
            <w:r>
              <w:rPr>
                <w:rFonts w:ascii="Arial" w:eastAsia="Arial" w:hAnsi="Arial" w:cs="Arial"/>
                <w:b/>
                <w:color w:val="000000"/>
                <w:sz w:val="24"/>
                <w:szCs w:val="24"/>
              </w:rPr>
              <w:t>Verduidelijking</w:t>
            </w:r>
          </w:p>
        </w:tc>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7D7A8F" w14:textId="77777777" w:rsidR="00643782" w:rsidRDefault="00552FB6">
            <w:pPr>
              <w:spacing w:line="240" w:lineRule="auto"/>
              <w:rPr>
                <w:rFonts w:ascii="Times New Roman" w:eastAsia="Times New Roman" w:hAnsi="Times New Roman" w:cs="Times New Roman"/>
                <w:sz w:val="24"/>
                <w:szCs w:val="24"/>
              </w:rPr>
            </w:pPr>
            <w:r>
              <w:rPr>
                <w:rFonts w:ascii="Arial" w:eastAsia="Arial" w:hAnsi="Arial" w:cs="Arial"/>
                <w:b/>
                <w:color w:val="000000"/>
                <w:sz w:val="24"/>
                <w:szCs w:val="24"/>
              </w:rPr>
              <w:t>Punten</w:t>
            </w:r>
          </w:p>
        </w:tc>
      </w:tr>
      <w:tr w:rsidR="00643782" w14:paraId="616E779D" w14:textId="77777777">
        <w:trPr>
          <w:trHeight w:val="843"/>
        </w:trPr>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CE36EC" w14:textId="77777777" w:rsidR="00643782" w:rsidRDefault="00552FB6">
            <w:pPr>
              <w:spacing w:line="240" w:lineRule="auto"/>
              <w:rPr>
                <w:rFonts w:ascii="Arial" w:eastAsia="Arial" w:hAnsi="Arial" w:cs="Arial"/>
                <w:sz w:val="18"/>
                <w:szCs w:val="18"/>
              </w:rPr>
            </w:pPr>
            <w:r>
              <w:rPr>
                <w:rFonts w:ascii="Arial" w:eastAsia="Arial" w:hAnsi="Arial" w:cs="Arial"/>
                <w:color w:val="000000"/>
                <w:sz w:val="18"/>
                <w:szCs w:val="18"/>
              </w:rPr>
              <w:lastRenderedPageBreak/>
              <w:t>Expertise en ervaring</w:t>
            </w:r>
          </w:p>
        </w:tc>
        <w:tc>
          <w:tcPr>
            <w:tcW w:w="6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1DAFA9" w14:textId="77777777" w:rsidR="00643782" w:rsidRDefault="00552FB6">
            <w:pPr>
              <w:spacing w:line="240" w:lineRule="auto"/>
              <w:rPr>
                <w:rFonts w:ascii="Arial" w:eastAsia="Arial" w:hAnsi="Arial" w:cs="Arial"/>
                <w:sz w:val="18"/>
                <w:szCs w:val="18"/>
              </w:rPr>
            </w:pPr>
            <w:r>
              <w:rPr>
                <w:rFonts w:ascii="Arial" w:eastAsia="Arial" w:hAnsi="Arial" w:cs="Arial"/>
                <w:sz w:val="18"/>
                <w:szCs w:val="18"/>
              </w:rPr>
              <w:t>Mate waarin de projectindiener of het samenwerkingsverband over de nodige expertise, competenties, ervaring en geschikte uitgangspositie beschikt om het voorgestelde project te realiseren. Specifiek: de</w:t>
            </w:r>
            <w:r>
              <w:rPr>
                <w:rFonts w:ascii="Arial" w:eastAsia="Arial" w:hAnsi="Arial" w:cs="Arial"/>
                <w:color w:val="000000"/>
                <w:sz w:val="18"/>
                <w:szCs w:val="18"/>
              </w:rPr>
              <w:t xml:space="preserve"> indiener heeft ervaring en expertise inzake het bereiken en begeleiden van kwetsbare Antwerpse jongeren in een activeringstraject.</w:t>
            </w:r>
          </w:p>
        </w:tc>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E8BB84" w14:textId="77777777" w:rsidR="00643782" w:rsidRDefault="00552FB6">
            <w:pPr>
              <w:spacing w:line="240" w:lineRule="auto"/>
              <w:rPr>
                <w:rFonts w:ascii="Arial" w:eastAsia="Arial" w:hAnsi="Arial" w:cs="Arial"/>
                <w:sz w:val="18"/>
                <w:szCs w:val="18"/>
              </w:rPr>
            </w:pPr>
            <w:r>
              <w:rPr>
                <w:rFonts w:ascii="Arial" w:eastAsia="Arial" w:hAnsi="Arial" w:cs="Arial"/>
                <w:color w:val="000000"/>
                <w:sz w:val="18"/>
                <w:szCs w:val="18"/>
              </w:rPr>
              <w:t>10 punten</w:t>
            </w:r>
          </w:p>
        </w:tc>
      </w:tr>
      <w:tr w:rsidR="00643782" w14:paraId="7B9F8571" w14:textId="77777777">
        <w:trPr>
          <w:trHeight w:val="490"/>
        </w:trPr>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EFB8DF" w14:textId="77777777" w:rsidR="00643782" w:rsidRDefault="00552FB6">
            <w:pPr>
              <w:spacing w:line="240" w:lineRule="auto"/>
              <w:rPr>
                <w:rFonts w:ascii="Arial" w:eastAsia="Arial" w:hAnsi="Arial" w:cs="Arial"/>
                <w:color w:val="000000"/>
                <w:sz w:val="18"/>
                <w:szCs w:val="18"/>
              </w:rPr>
            </w:pPr>
            <w:r>
              <w:rPr>
                <w:rFonts w:ascii="Arial" w:eastAsia="Arial" w:hAnsi="Arial" w:cs="Arial"/>
                <w:color w:val="000000"/>
                <w:sz w:val="18"/>
                <w:szCs w:val="18"/>
              </w:rPr>
              <w:t>Impact</w:t>
            </w:r>
          </w:p>
        </w:tc>
        <w:tc>
          <w:tcPr>
            <w:tcW w:w="6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942000" w14:textId="77777777" w:rsidR="00643782" w:rsidRDefault="00552FB6">
            <w:pPr>
              <w:spacing w:line="240" w:lineRule="auto"/>
              <w:rPr>
                <w:rFonts w:ascii="Arial" w:eastAsia="Arial" w:hAnsi="Arial" w:cs="Arial"/>
                <w:color w:val="000000"/>
                <w:sz w:val="18"/>
                <w:szCs w:val="18"/>
              </w:rPr>
            </w:pPr>
            <w:r>
              <w:rPr>
                <w:rFonts w:ascii="Arial" w:eastAsia="Arial" w:hAnsi="Arial" w:cs="Arial"/>
                <w:sz w:val="18"/>
                <w:szCs w:val="18"/>
              </w:rPr>
              <w:t>Mate waarin het projectvoorstel beantwoordt aan de gedetecteerde nood. Welke oplossingen en initiatieven worden voorgesteld? Wat is het beoogde resultaat (kwantitatief en kwalitatief)?</w:t>
            </w:r>
          </w:p>
        </w:tc>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9C6370" w14:textId="77777777" w:rsidR="00643782" w:rsidRDefault="00552FB6">
            <w:pPr>
              <w:spacing w:line="240" w:lineRule="auto"/>
              <w:rPr>
                <w:rFonts w:ascii="Arial" w:eastAsia="Arial" w:hAnsi="Arial" w:cs="Arial"/>
                <w:color w:val="000000"/>
                <w:sz w:val="18"/>
                <w:szCs w:val="18"/>
              </w:rPr>
            </w:pPr>
            <w:r>
              <w:rPr>
                <w:rFonts w:ascii="Arial" w:eastAsia="Arial" w:hAnsi="Arial" w:cs="Arial"/>
                <w:color w:val="000000"/>
                <w:sz w:val="18"/>
                <w:szCs w:val="18"/>
              </w:rPr>
              <w:t>5 punten</w:t>
            </w:r>
          </w:p>
        </w:tc>
      </w:tr>
      <w:tr w:rsidR="00643782" w14:paraId="4CF153F4" w14:textId="77777777">
        <w:trPr>
          <w:trHeight w:val="490"/>
        </w:trPr>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CF4460" w14:textId="77777777" w:rsidR="00643782" w:rsidRDefault="00552FB6">
            <w:pPr>
              <w:spacing w:line="240" w:lineRule="auto"/>
              <w:rPr>
                <w:rFonts w:ascii="Arial" w:eastAsia="Arial" w:hAnsi="Arial" w:cs="Arial"/>
                <w:sz w:val="18"/>
                <w:szCs w:val="18"/>
              </w:rPr>
            </w:pPr>
            <w:r>
              <w:rPr>
                <w:rFonts w:ascii="Arial" w:eastAsia="Arial" w:hAnsi="Arial" w:cs="Arial"/>
                <w:color w:val="000000"/>
                <w:sz w:val="18"/>
                <w:szCs w:val="18"/>
              </w:rPr>
              <w:t>Visie </w:t>
            </w:r>
          </w:p>
        </w:tc>
        <w:tc>
          <w:tcPr>
            <w:tcW w:w="6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7EE852" w14:textId="77777777" w:rsidR="00643782" w:rsidRDefault="00552FB6">
            <w:pPr>
              <w:spacing w:line="240" w:lineRule="auto"/>
              <w:rPr>
                <w:rFonts w:ascii="Arial" w:eastAsia="Arial" w:hAnsi="Arial" w:cs="Arial"/>
                <w:sz w:val="18"/>
                <w:szCs w:val="18"/>
              </w:rPr>
            </w:pPr>
            <w:r>
              <w:rPr>
                <w:rFonts w:ascii="Arial" w:eastAsia="Arial" w:hAnsi="Arial" w:cs="Arial"/>
                <w:color w:val="000000"/>
                <w:sz w:val="18"/>
                <w:szCs w:val="18"/>
              </w:rPr>
              <w:t>Bij de beoordeling van de algemene visie op het project wordt bekeken in welke mate de visie van de indiener aansluit bij de visie en doelstellingen van het partnerschap Jobs in De Grote Verbinding.</w:t>
            </w:r>
          </w:p>
        </w:tc>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A37CA3" w14:textId="77777777" w:rsidR="00643782" w:rsidRDefault="00552FB6">
            <w:pPr>
              <w:spacing w:line="240" w:lineRule="auto"/>
              <w:rPr>
                <w:rFonts w:ascii="Arial" w:eastAsia="Arial" w:hAnsi="Arial" w:cs="Arial"/>
                <w:sz w:val="18"/>
                <w:szCs w:val="18"/>
              </w:rPr>
            </w:pPr>
            <w:r>
              <w:rPr>
                <w:rFonts w:ascii="Arial" w:eastAsia="Arial" w:hAnsi="Arial" w:cs="Arial"/>
                <w:color w:val="000000"/>
                <w:sz w:val="18"/>
                <w:szCs w:val="18"/>
              </w:rPr>
              <w:t>5 punten</w:t>
            </w:r>
          </w:p>
        </w:tc>
      </w:tr>
      <w:tr w:rsidR="00643782" w14:paraId="120DD78F" w14:textId="77777777">
        <w:trPr>
          <w:trHeight w:val="627"/>
        </w:trPr>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2E9034" w14:textId="77777777" w:rsidR="00643782" w:rsidRDefault="00552FB6">
            <w:pPr>
              <w:spacing w:line="240" w:lineRule="auto"/>
              <w:rPr>
                <w:rFonts w:ascii="Arial" w:eastAsia="Arial" w:hAnsi="Arial" w:cs="Arial"/>
                <w:color w:val="000000"/>
                <w:sz w:val="18"/>
                <w:szCs w:val="18"/>
              </w:rPr>
            </w:pPr>
            <w:r>
              <w:rPr>
                <w:rFonts w:ascii="Arial" w:eastAsia="Arial" w:hAnsi="Arial" w:cs="Arial"/>
                <w:color w:val="000000"/>
                <w:sz w:val="18"/>
                <w:szCs w:val="18"/>
              </w:rPr>
              <w:t>Samenwerking</w:t>
            </w:r>
          </w:p>
        </w:tc>
        <w:tc>
          <w:tcPr>
            <w:tcW w:w="6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5F0F8E" w14:textId="77777777" w:rsidR="00643782" w:rsidRDefault="00552FB6">
            <w:pPr>
              <w:spacing w:line="240" w:lineRule="auto"/>
              <w:rPr>
                <w:rFonts w:ascii="Arial" w:eastAsia="Arial" w:hAnsi="Arial" w:cs="Arial"/>
                <w:color w:val="000000"/>
                <w:sz w:val="18"/>
                <w:szCs w:val="18"/>
              </w:rPr>
            </w:pPr>
            <w:r>
              <w:rPr>
                <w:rFonts w:ascii="Arial" w:eastAsia="Arial" w:hAnsi="Arial" w:cs="Arial"/>
                <w:sz w:val="18"/>
                <w:szCs w:val="18"/>
              </w:rPr>
              <w:t xml:space="preserve">Mate waarin het project inzet op samenwerking met andere relevante actoren uit Antwerpen waarbij andere organisaties hun eigen expertise kunnen inbrengen. Mate waarin het project inzet op een complementair aanbod op vlak van </w:t>
            </w:r>
            <w:proofErr w:type="spellStart"/>
            <w:r>
              <w:rPr>
                <w:rFonts w:ascii="Arial" w:eastAsia="Arial" w:hAnsi="Arial" w:cs="Arial"/>
                <w:sz w:val="18"/>
                <w:szCs w:val="18"/>
              </w:rPr>
              <w:t>outreachende</w:t>
            </w:r>
            <w:proofErr w:type="spellEnd"/>
            <w:r>
              <w:rPr>
                <w:rFonts w:ascii="Arial" w:eastAsia="Arial" w:hAnsi="Arial" w:cs="Arial"/>
                <w:sz w:val="18"/>
                <w:szCs w:val="18"/>
              </w:rPr>
              <w:t xml:space="preserve"> activiteiten binnen Jobs in DGV en voorgestelde samenwerking op vlak van trajectbegeleiding en casemanagement. </w:t>
            </w:r>
          </w:p>
        </w:tc>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E48D4F" w14:textId="77777777" w:rsidR="00643782" w:rsidRDefault="00552FB6">
            <w:pPr>
              <w:spacing w:line="240" w:lineRule="auto"/>
              <w:rPr>
                <w:rFonts w:ascii="Arial" w:eastAsia="Arial" w:hAnsi="Arial" w:cs="Arial"/>
                <w:color w:val="000000"/>
                <w:sz w:val="18"/>
                <w:szCs w:val="18"/>
              </w:rPr>
            </w:pPr>
            <w:r>
              <w:rPr>
                <w:rFonts w:ascii="Arial" w:eastAsia="Arial" w:hAnsi="Arial" w:cs="Arial"/>
                <w:color w:val="000000"/>
                <w:sz w:val="18"/>
                <w:szCs w:val="18"/>
              </w:rPr>
              <w:t>10 punten</w:t>
            </w:r>
          </w:p>
        </w:tc>
      </w:tr>
      <w:tr w:rsidR="00643782" w14:paraId="261C95CE" w14:textId="77777777">
        <w:trPr>
          <w:trHeight w:val="627"/>
        </w:trPr>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1343D8" w14:textId="77777777" w:rsidR="00643782" w:rsidRDefault="00552FB6">
            <w:pPr>
              <w:spacing w:line="240" w:lineRule="auto"/>
              <w:rPr>
                <w:rFonts w:ascii="Arial" w:eastAsia="Arial" w:hAnsi="Arial" w:cs="Arial"/>
                <w:sz w:val="18"/>
                <w:szCs w:val="18"/>
              </w:rPr>
            </w:pPr>
            <w:r>
              <w:rPr>
                <w:rFonts w:ascii="Arial" w:eastAsia="Arial" w:hAnsi="Arial" w:cs="Arial"/>
                <w:color w:val="000000"/>
                <w:sz w:val="18"/>
                <w:szCs w:val="18"/>
              </w:rPr>
              <w:t>Plan van aanpak</w:t>
            </w:r>
          </w:p>
        </w:tc>
        <w:tc>
          <w:tcPr>
            <w:tcW w:w="6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1E8677" w14:textId="77777777" w:rsidR="00643782" w:rsidRDefault="00552FB6">
            <w:pPr>
              <w:spacing w:line="240" w:lineRule="auto"/>
              <w:rPr>
                <w:rFonts w:ascii="Arial" w:eastAsia="Arial" w:hAnsi="Arial" w:cs="Arial"/>
                <w:sz w:val="18"/>
                <w:szCs w:val="18"/>
              </w:rPr>
            </w:pPr>
            <w:r>
              <w:rPr>
                <w:rFonts w:ascii="Arial" w:eastAsia="Arial" w:hAnsi="Arial" w:cs="Arial"/>
                <w:color w:val="000000"/>
                <w:sz w:val="18"/>
                <w:szCs w:val="18"/>
              </w:rPr>
              <w:t>Bij de beoordeling van het plan van aanpak wordt zonder meer rekening gehouden met de innovatieve aanpak, de haalbaarheid, de volledigheid, de vooropgesteld meetbare resultaten en de realisatietermijn.</w:t>
            </w:r>
          </w:p>
        </w:tc>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196AA1" w14:textId="77777777" w:rsidR="00643782" w:rsidRDefault="00552FB6">
            <w:pPr>
              <w:spacing w:line="240" w:lineRule="auto"/>
              <w:rPr>
                <w:rFonts w:ascii="Arial" w:eastAsia="Arial" w:hAnsi="Arial" w:cs="Arial"/>
                <w:sz w:val="18"/>
                <w:szCs w:val="18"/>
              </w:rPr>
            </w:pPr>
            <w:r>
              <w:rPr>
                <w:rFonts w:ascii="Arial" w:eastAsia="Arial" w:hAnsi="Arial" w:cs="Arial"/>
                <w:color w:val="000000"/>
                <w:sz w:val="18"/>
                <w:szCs w:val="18"/>
              </w:rPr>
              <w:t>10 punten</w:t>
            </w:r>
          </w:p>
        </w:tc>
      </w:tr>
      <w:tr w:rsidR="00643782" w14:paraId="1905F4F1" w14:textId="77777777">
        <w:trPr>
          <w:trHeight w:val="497"/>
        </w:trPr>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ABC84B" w14:textId="77777777" w:rsidR="00643782" w:rsidRDefault="00552FB6">
            <w:pPr>
              <w:spacing w:line="240" w:lineRule="auto"/>
              <w:rPr>
                <w:rFonts w:ascii="Arial" w:eastAsia="Arial" w:hAnsi="Arial" w:cs="Arial"/>
                <w:sz w:val="18"/>
                <w:szCs w:val="18"/>
              </w:rPr>
            </w:pPr>
            <w:r>
              <w:rPr>
                <w:rFonts w:ascii="Arial" w:eastAsia="Arial" w:hAnsi="Arial" w:cs="Arial"/>
                <w:color w:val="000000"/>
                <w:sz w:val="18"/>
                <w:szCs w:val="18"/>
              </w:rPr>
              <w:t>Financieel plan</w:t>
            </w:r>
          </w:p>
        </w:tc>
        <w:tc>
          <w:tcPr>
            <w:tcW w:w="6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2FB186" w14:textId="77777777" w:rsidR="00643782" w:rsidRDefault="00552FB6">
            <w:pPr>
              <w:spacing w:line="240" w:lineRule="auto"/>
              <w:rPr>
                <w:rFonts w:ascii="Arial" w:eastAsia="Arial" w:hAnsi="Arial" w:cs="Arial"/>
                <w:sz w:val="18"/>
                <w:szCs w:val="18"/>
              </w:rPr>
            </w:pPr>
            <w:r>
              <w:rPr>
                <w:rFonts w:ascii="Arial" w:eastAsia="Arial" w:hAnsi="Arial" w:cs="Arial"/>
                <w:color w:val="000000"/>
                <w:sz w:val="18"/>
                <w:szCs w:val="18"/>
              </w:rPr>
              <w:t>In welke mate is het haalbaar, helder, degelijk, betrouwbaar en biedt het voorstel een goede verhouding tussen prijs en kwaliteit, tussen uitgaven en beoogde resultaten?</w:t>
            </w:r>
          </w:p>
        </w:tc>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BA3813" w14:textId="77777777" w:rsidR="00643782" w:rsidRDefault="00552FB6">
            <w:pPr>
              <w:spacing w:line="240" w:lineRule="auto"/>
              <w:rPr>
                <w:rFonts w:ascii="Arial" w:eastAsia="Arial" w:hAnsi="Arial" w:cs="Arial"/>
                <w:sz w:val="18"/>
                <w:szCs w:val="18"/>
              </w:rPr>
            </w:pPr>
            <w:r>
              <w:rPr>
                <w:rFonts w:ascii="Arial" w:eastAsia="Arial" w:hAnsi="Arial" w:cs="Arial"/>
                <w:color w:val="000000"/>
                <w:sz w:val="18"/>
                <w:szCs w:val="18"/>
              </w:rPr>
              <w:t>10 punten</w:t>
            </w:r>
          </w:p>
        </w:tc>
      </w:tr>
      <w:tr w:rsidR="00643782" w14:paraId="7A80B56F" w14:textId="77777777">
        <w:trPr>
          <w:trHeight w:val="348"/>
        </w:trPr>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927255" w14:textId="77777777" w:rsidR="00643782" w:rsidRDefault="00552FB6">
            <w:pPr>
              <w:spacing w:line="240" w:lineRule="auto"/>
              <w:rPr>
                <w:rFonts w:ascii="Arial" w:eastAsia="Arial" w:hAnsi="Arial" w:cs="Arial"/>
                <w:sz w:val="18"/>
                <w:szCs w:val="18"/>
              </w:rPr>
            </w:pPr>
            <w:r>
              <w:rPr>
                <w:rFonts w:ascii="Arial" w:eastAsia="Arial" w:hAnsi="Arial" w:cs="Arial"/>
                <w:color w:val="000000"/>
                <w:sz w:val="18"/>
                <w:szCs w:val="18"/>
              </w:rPr>
              <w:t>TOTAAL</w:t>
            </w:r>
          </w:p>
        </w:tc>
        <w:tc>
          <w:tcPr>
            <w:tcW w:w="62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8E3DF" w14:textId="77777777" w:rsidR="00643782" w:rsidRDefault="00552FB6">
            <w:pPr>
              <w:spacing w:line="240" w:lineRule="auto"/>
              <w:rPr>
                <w:rFonts w:ascii="Arial" w:eastAsia="Arial" w:hAnsi="Arial" w:cs="Arial"/>
                <w:sz w:val="18"/>
                <w:szCs w:val="18"/>
              </w:rPr>
            </w:pPr>
            <w:r>
              <w:rPr>
                <w:rFonts w:ascii="Arial" w:eastAsia="Arial" w:hAnsi="Arial" w:cs="Arial"/>
                <w:color w:val="000000"/>
                <w:sz w:val="18"/>
                <w:szCs w:val="18"/>
              </w:rPr>
              <w:t> </w:t>
            </w:r>
          </w:p>
        </w:tc>
        <w:tc>
          <w:tcPr>
            <w:tcW w:w="1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8AB64F" w14:textId="77777777" w:rsidR="00643782" w:rsidRDefault="00552FB6">
            <w:pPr>
              <w:spacing w:line="240" w:lineRule="auto"/>
              <w:rPr>
                <w:rFonts w:ascii="Arial" w:eastAsia="Arial" w:hAnsi="Arial" w:cs="Arial"/>
                <w:sz w:val="18"/>
                <w:szCs w:val="18"/>
              </w:rPr>
            </w:pPr>
            <w:r>
              <w:rPr>
                <w:rFonts w:ascii="Arial" w:eastAsia="Arial" w:hAnsi="Arial" w:cs="Arial"/>
                <w:color w:val="000000"/>
                <w:sz w:val="18"/>
                <w:szCs w:val="18"/>
              </w:rPr>
              <w:t>50 punten</w:t>
            </w:r>
          </w:p>
        </w:tc>
      </w:tr>
    </w:tbl>
    <w:p w14:paraId="36BD6121" w14:textId="77777777" w:rsidR="00643782" w:rsidRDefault="00643782">
      <w:pPr>
        <w:spacing w:after="240" w:line="240" w:lineRule="auto"/>
        <w:rPr>
          <w:rFonts w:ascii="Times New Roman" w:eastAsia="Times New Roman" w:hAnsi="Times New Roman" w:cs="Times New Roman"/>
          <w:sz w:val="24"/>
          <w:szCs w:val="24"/>
        </w:rPr>
      </w:pPr>
    </w:p>
    <w:p w14:paraId="1A4407EE" w14:textId="77777777" w:rsidR="00643782" w:rsidRDefault="00552FB6">
      <w:pPr>
        <w:spacing w:line="240" w:lineRule="auto"/>
        <w:rPr>
          <w:rFonts w:ascii="Arial" w:eastAsia="Arial" w:hAnsi="Arial" w:cs="Arial"/>
          <w:b/>
          <w:color w:val="000000"/>
          <w:sz w:val="24"/>
          <w:szCs w:val="24"/>
        </w:rPr>
      </w:pPr>
      <w:r>
        <w:rPr>
          <w:rFonts w:ascii="Arial" w:eastAsia="Arial" w:hAnsi="Arial" w:cs="Arial"/>
          <w:b/>
          <w:color w:val="000000"/>
          <w:sz w:val="24"/>
          <w:szCs w:val="24"/>
        </w:rPr>
        <w:t>Artikel 7. Budget/ondersteuning en verantwoording</w:t>
      </w:r>
    </w:p>
    <w:p w14:paraId="3EF1003D" w14:textId="77777777" w:rsidR="00643782" w:rsidRDefault="00643782">
      <w:pPr>
        <w:spacing w:line="240" w:lineRule="auto"/>
        <w:rPr>
          <w:rFonts w:ascii="Times New Roman" w:eastAsia="Times New Roman" w:hAnsi="Times New Roman" w:cs="Times New Roman"/>
          <w:sz w:val="24"/>
          <w:szCs w:val="24"/>
        </w:rPr>
      </w:pPr>
    </w:p>
    <w:p w14:paraId="3EA308A4" w14:textId="20D07F8A" w:rsidR="00643782" w:rsidRDefault="00552FB6">
      <w:pPr>
        <w:spacing w:line="240" w:lineRule="auto"/>
        <w:rPr>
          <w:rFonts w:ascii="Times New Roman" w:eastAsia="Times New Roman" w:hAnsi="Times New Roman" w:cs="Times New Roman"/>
          <w:sz w:val="24"/>
          <w:szCs w:val="24"/>
        </w:rPr>
      </w:pPr>
      <w:r>
        <w:rPr>
          <w:rFonts w:ascii="Arial" w:eastAsia="Arial" w:hAnsi="Arial" w:cs="Arial"/>
          <w:color w:val="000000"/>
        </w:rPr>
        <w:t xml:space="preserve">Het totale budget van deze oproep bedraagt </w:t>
      </w:r>
      <w:r>
        <w:rPr>
          <w:rFonts w:ascii="Arial" w:eastAsia="Arial" w:hAnsi="Arial" w:cs="Arial"/>
        </w:rPr>
        <w:t>300.000,00</w:t>
      </w:r>
      <w:r>
        <w:rPr>
          <w:rFonts w:ascii="Arial" w:eastAsia="Arial" w:hAnsi="Arial" w:cs="Arial"/>
          <w:color w:val="000000"/>
        </w:rPr>
        <w:t xml:space="preserve"> EUR (waarv</w:t>
      </w:r>
      <w:r>
        <w:rPr>
          <w:rFonts w:ascii="Arial" w:eastAsia="Arial" w:hAnsi="Arial" w:cs="Arial"/>
        </w:rPr>
        <w:t>an 150.000,00 EUR</w:t>
      </w:r>
      <w:r w:rsidR="00F3773D">
        <w:rPr>
          <w:rFonts w:ascii="Arial" w:eastAsia="Arial" w:hAnsi="Arial" w:cs="Arial"/>
        </w:rPr>
        <w:t xml:space="preserve"> </w:t>
      </w:r>
      <w:r>
        <w:rPr>
          <w:rFonts w:ascii="Arial" w:eastAsia="Arial" w:hAnsi="Arial" w:cs="Arial"/>
        </w:rPr>
        <w:t>voor 2024 en 150.000,00 EUR voor 2025)</w:t>
      </w:r>
      <w:r>
        <w:rPr>
          <w:rFonts w:ascii="Arial" w:eastAsia="Arial" w:hAnsi="Arial" w:cs="Arial"/>
          <w:color w:val="000000"/>
        </w:rPr>
        <w:t>. De ondersteuning wordt niet toegekend indien er geen enkel ingediend project in aanmerking komt. De stad Antwerpen bepaalt op discretionaire wijze het maximumbedrag dat toegekend wordt aan een projectvoorstel. Het toegekende maximumbedrag kan lager zijn dan de door de project-indiener gevraagde ondersteuning. Het totaal van de jaarlijkse financiële ondersteuning van de stad Antwerpen en van derden mag de reële werkingskost van het betrokken werkingsjaar niet overschrijden. Indien de ondersteuningen de totale kosten overschrijden heeft de stad Antwerpen het recht om het overschrijdende gedeelte terug te vorderen.</w:t>
      </w:r>
    </w:p>
    <w:p w14:paraId="0F8F4550" w14:textId="77777777" w:rsidR="00643782" w:rsidRDefault="00643782">
      <w:pPr>
        <w:spacing w:line="240" w:lineRule="auto"/>
        <w:rPr>
          <w:rFonts w:ascii="Times New Roman" w:eastAsia="Times New Roman" w:hAnsi="Times New Roman" w:cs="Times New Roman"/>
          <w:sz w:val="24"/>
          <w:szCs w:val="24"/>
        </w:rPr>
      </w:pPr>
    </w:p>
    <w:p w14:paraId="0662B75A" w14:textId="77777777" w:rsidR="00643782" w:rsidRDefault="00643782">
      <w:pPr>
        <w:spacing w:line="240" w:lineRule="auto"/>
        <w:rPr>
          <w:rFonts w:ascii="Times New Roman" w:eastAsia="Times New Roman" w:hAnsi="Times New Roman" w:cs="Times New Roman"/>
          <w:sz w:val="24"/>
          <w:szCs w:val="24"/>
        </w:rPr>
      </w:pPr>
    </w:p>
    <w:p w14:paraId="1420AE65" w14:textId="77777777" w:rsidR="00643782" w:rsidRDefault="00552FB6">
      <w:pPr>
        <w:spacing w:line="240" w:lineRule="auto"/>
        <w:rPr>
          <w:rFonts w:ascii="Arial" w:eastAsia="Arial" w:hAnsi="Arial" w:cs="Arial"/>
          <w:b/>
          <w:color w:val="000000"/>
          <w:sz w:val="24"/>
          <w:szCs w:val="24"/>
        </w:rPr>
      </w:pPr>
      <w:r>
        <w:rPr>
          <w:rFonts w:ascii="Arial" w:eastAsia="Arial" w:hAnsi="Arial" w:cs="Arial"/>
          <w:b/>
          <w:color w:val="000000"/>
          <w:sz w:val="24"/>
          <w:szCs w:val="24"/>
        </w:rPr>
        <w:t>Artikel 8. Privacy</w:t>
      </w:r>
    </w:p>
    <w:p w14:paraId="44CF2318" w14:textId="77777777" w:rsidR="00643782" w:rsidRDefault="00643782">
      <w:pPr>
        <w:spacing w:line="240" w:lineRule="auto"/>
        <w:rPr>
          <w:rFonts w:ascii="Times New Roman" w:eastAsia="Times New Roman" w:hAnsi="Times New Roman" w:cs="Times New Roman"/>
          <w:sz w:val="24"/>
          <w:szCs w:val="24"/>
        </w:rPr>
      </w:pPr>
    </w:p>
    <w:p w14:paraId="598237B8" w14:textId="77777777" w:rsidR="00643782" w:rsidRDefault="00552FB6">
      <w:pPr>
        <w:spacing w:line="240" w:lineRule="auto"/>
        <w:rPr>
          <w:rFonts w:ascii="Times New Roman" w:eastAsia="Times New Roman" w:hAnsi="Times New Roman" w:cs="Times New Roman"/>
          <w:sz w:val="24"/>
          <w:szCs w:val="24"/>
        </w:rPr>
      </w:pPr>
      <w:r>
        <w:rPr>
          <w:rFonts w:ascii="Arial" w:eastAsia="Arial" w:hAnsi="Arial" w:cs="Arial"/>
          <w:color w:val="000000"/>
        </w:rPr>
        <w:t xml:space="preserve">De informatie en persoonsgegevens die in deze oproep verzameld worden, zullen uitsluitend gebruikt worden voor intern gebruik in het kader van de oproep. De door de stad Antwerpen verkregen gegevens zullen niet aan derden worden overgemaakt. De organisator gebruikt deze gegevens voor de toekenning van de middelen en voor communicatie over het verdere verloop. Verder worden de gegevens behandeld zoals voorgeschreven door de Europese regeling op de GDPR (General Data </w:t>
      </w:r>
      <w:proofErr w:type="spellStart"/>
      <w:r>
        <w:rPr>
          <w:rFonts w:ascii="Arial" w:eastAsia="Arial" w:hAnsi="Arial" w:cs="Arial"/>
          <w:color w:val="000000"/>
        </w:rPr>
        <w:t>Protection</w:t>
      </w:r>
      <w:proofErr w:type="spellEnd"/>
      <w:r>
        <w:rPr>
          <w:rFonts w:ascii="Arial" w:eastAsia="Arial" w:hAnsi="Arial" w:cs="Arial"/>
          <w:color w:val="000000"/>
        </w:rPr>
        <w:t xml:space="preserve"> </w:t>
      </w:r>
      <w:proofErr w:type="spellStart"/>
      <w:r>
        <w:rPr>
          <w:rFonts w:ascii="Arial" w:eastAsia="Arial" w:hAnsi="Arial" w:cs="Arial"/>
          <w:color w:val="000000"/>
        </w:rPr>
        <w:t>Regulation</w:t>
      </w:r>
      <w:proofErr w:type="spellEnd"/>
      <w:r>
        <w:rPr>
          <w:rFonts w:ascii="Arial" w:eastAsia="Arial" w:hAnsi="Arial" w:cs="Arial"/>
          <w:color w:val="000000"/>
        </w:rPr>
        <w:t>) en de Privacywetgeving. </w:t>
      </w:r>
    </w:p>
    <w:p w14:paraId="73A06C2D" w14:textId="77777777" w:rsidR="00643782" w:rsidRDefault="00643782">
      <w:pPr>
        <w:spacing w:line="240" w:lineRule="auto"/>
        <w:rPr>
          <w:rFonts w:ascii="Times New Roman" w:eastAsia="Times New Roman" w:hAnsi="Times New Roman" w:cs="Times New Roman"/>
          <w:sz w:val="24"/>
          <w:szCs w:val="24"/>
        </w:rPr>
      </w:pPr>
    </w:p>
    <w:p w14:paraId="6C62EE7C" w14:textId="77777777" w:rsidR="00643782" w:rsidRDefault="00552FB6">
      <w:pPr>
        <w:spacing w:line="240" w:lineRule="auto"/>
        <w:rPr>
          <w:rFonts w:ascii="Times New Roman" w:eastAsia="Times New Roman" w:hAnsi="Times New Roman" w:cs="Times New Roman"/>
          <w:sz w:val="24"/>
          <w:szCs w:val="24"/>
        </w:rPr>
      </w:pPr>
      <w:r>
        <w:rPr>
          <w:rFonts w:ascii="Arial" w:eastAsia="Arial" w:hAnsi="Arial" w:cs="Arial"/>
          <w:color w:val="000000"/>
        </w:rPr>
        <w:t>De deelnemers hebben vrije toegang tot deze gegevens om er zo nodig verbetering en/of doorhaling van te vragen. U kunt zich voor de uitoefening van deze rechten wenden tot de infolijn van de stad Antwerpen op het telefoonnummer 03 22 11 333 of via het mailadres info@antwerpen.be </w:t>
      </w:r>
    </w:p>
    <w:p w14:paraId="2A63F9DE" w14:textId="77777777" w:rsidR="00643782" w:rsidRDefault="00552FB6">
      <w:pPr>
        <w:rPr>
          <w:rFonts w:ascii="Arial" w:eastAsia="Arial" w:hAnsi="Arial" w:cs="Arial"/>
          <w:b/>
          <w:color w:val="000000"/>
          <w:sz w:val="24"/>
          <w:szCs w:val="24"/>
        </w:rPr>
      </w:pPr>
      <w:r>
        <w:rPr>
          <w:rFonts w:ascii="Arial" w:eastAsia="Arial" w:hAnsi="Arial" w:cs="Arial"/>
          <w:b/>
          <w:color w:val="000000"/>
          <w:sz w:val="24"/>
          <w:szCs w:val="24"/>
        </w:rPr>
        <w:lastRenderedPageBreak/>
        <w:br/>
        <w:t xml:space="preserve">Artikel 9. </w:t>
      </w:r>
      <w:r>
        <w:rPr>
          <w:rFonts w:ascii="Arial" w:eastAsia="Arial" w:hAnsi="Arial" w:cs="Arial"/>
          <w:b/>
          <w:color w:val="000000"/>
        </w:rPr>
        <w:t>Toepasselijke wetgeving </w:t>
      </w:r>
    </w:p>
    <w:p w14:paraId="58758600" w14:textId="77777777" w:rsidR="00643782" w:rsidRDefault="00552FB6">
      <w:pPr>
        <w:spacing w:line="240" w:lineRule="auto"/>
        <w:rPr>
          <w:rFonts w:ascii="Times New Roman" w:eastAsia="Times New Roman" w:hAnsi="Times New Roman" w:cs="Times New Roman"/>
          <w:sz w:val="24"/>
          <w:szCs w:val="24"/>
        </w:rPr>
      </w:pPr>
      <w:r>
        <w:rPr>
          <w:rFonts w:ascii="Arial" w:eastAsia="Arial" w:hAnsi="Arial" w:cs="Arial"/>
          <w:color w:val="000000"/>
        </w:rPr>
        <w:t>De wet van 14 november 1983 betreffende de controle op de toekenning en op de aanwending van sommige toelagen is van toepassing, evenals alle andere toepasselijke wettelijke regels. </w:t>
      </w:r>
    </w:p>
    <w:p w14:paraId="2FA28B5D" w14:textId="77777777" w:rsidR="00643782" w:rsidRDefault="00643782">
      <w:pPr>
        <w:spacing w:line="240" w:lineRule="auto"/>
        <w:rPr>
          <w:rFonts w:ascii="Times New Roman" w:eastAsia="Times New Roman" w:hAnsi="Times New Roman" w:cs="Times New Roman"/>
          <w:sz w:val="24"/>
          <w:szCs w:val="24"/>
        </w:rPr>
      </w:pPr>
    </w:p>
    <w:p w14:paraId="09C92EB4" w14:textId="77777777" w:rsidR="00643782" w:rsidRDefault="00552FB6">
      <w:pPr>
        <w:spacing w:line="240" w:lineRule="auto"/>
        <w:rPr>
          <w:rFonts w:ascii="Times New Roman" w:eastAsia="Times New Roman" w:hAnsi="Times New Roman" w:cs="Times New Roman"/>
          <w:sz w:val="24"/>
          <w:szCs w:val="24"/>
        </w:rPr>
      </w:pPr>
      <w:r>
        <w:rPr>
          <w:rFonts w:ascii="Arial" w:eastAsia="Arial" w:hAnsi="Arial" w:cs="Arial"/>
          <w:color w:val="000000"/>
        </w:rPr>
        <w:t>Het kaderbesluit basisprincipes ondersteuningsbeleid zoals goedgekeurd door de gemeenteraad op 26 oktober 2020 (jaarnummer 595). </w:t>
      </w:r>
    </w:p>
    <w:p w14:paraId="0611608C" w14:textId="77777777" w:rsidR="00643782" w:rsidRDefault="00643782">
      <w:pPr>
        <w:spacing w:line="240" w:lineRule="auto"/>
        <w:rPr>
          <w:rFonts w:ascii="Times New Roman" w:eastAsia="Times New Roman" w:hAnsi="Times New Roman" w:cs="Times New Roman"/>
          <w:sz w:val="24"/>
          <w:szCs w:val="24"/>
        </w:rPr>
      </w:pPr>
    </w:p>
    <w:p w14:paraId="63B19454" w14:textId="77777777" w:rsidR="00643782" w:rsidRDefault="00552FB6">
      <w:pPr>
        <w:spacing w:line="240" w:lineRule="auto"/>
        <w:rPr>
          <w:rFonts w:ascii="Times New Roman" w:eastAsia="Times New Roman" w:hAnsi="Times New Roman" w:cs="Times New Roman"/>
          <w:sz w:val="24"/>
          <w:szCs w:val="24"/>
        </w:rPr>
      </w:pPr>
      <w:r>
        <w:rPr>
          <w:rFonts w:ascii="Arial" w:eastAsia="Arial" w:hAnsi="Arial" w:cs="Arial"/>
          <w:color w:val="000000"/>
        </w:rPr>
        <w:t>De verordening (EU) Nr. 1407/2013 van de commissie van 18 december 2013 betreffende de toepassing van de artikelen 107 en 108 van het Verdrag betreffende de werking van de Europese Unie op de-minimissteun, Publicatieblad 24 december 2013 (NL), L 352. is van toepassing. Dat betekent dat op grond van deze verordening ondernemingen over een periode van drie belastingjaren maximaal 200.000 EUR staatssteun kunnen krijgen. Er zijn hier echter uitzonderingen mogelijk indien het om een onderzoeks- en ontwikkelingsproject gaat, deze zijn opgenomen in de Europese kaderregeling betreffende staatssteun voor onderzoek, ontwikkeling en innovatie 2014/C 198/01. De verordening EU Nr.360/2012 van de commissie van 25 april 2021 betreffende de toepassing van de artikelen 107 en 108 van het Verdrag betreffende de werking van de Europese Unie op de-minimissteun verleend aan diensten van algemeen economisch belang verrichtende ondernemingen. </w:t>
      </w:r>
    </w:p>
    <w:p w14:paraId="2E944092" w14:textId="77777777" w:rsidR="00643782" w:rsidRDefault="00552FB6">
      <w:pPr>
        <w:spacing w:line="240" w:lineRule="auto"/>
        <w:rPr>
          <w:rFonts w:ascii="Times New Roman" w:eastAsia="Times New Roman" w:hAnsi="Times New Roman" w:cs="Times New Roman"/>
          <w:sz w:val="24"/>
          <w:szCs w:val="24"/>
        </w:rPr>
      </w:pPr>
      <w:r>
        <w:rPr>
          <w:rFonts w:ascii="Arial" w:eastAsia="Arial" w:hAnsi="Arial" w:cs="Arial"/>
          <w:color w:val="000000"/>
        </w:rPr>
        <w:t>Dat betekent dat op grond van deze verordening ondernemingen over een periode van drie belastingjaren maximaal 500.000 EUR staatssteun kunnen krijgen. Deze wetgeving is van toepassing op elke projectpartner in geval van een samenwerkingsverband. </w:t>
      </w:r>
    </w:p>
    <w:p w14:paraId="087DE3A7" w14:textId="77777777" w:rsidR="00643782" w:rsidRDefault="00643782">
      <w:pPr>
        <w:spacing w:line="240" w:lineRule="auto"/>
        <w:rPr>
          <w:rFonts w:ascii="Times New Roman" w:eastAsia="Times New Roman" w:hAnsi="Times New Roman" w:cs="Times New Roman"/>
          <w:sz w:val="24"/>
          <w:szCs w:val="24"/>
        </w:rPr>
      </w:pPr>
    </w:p>
    <w:p w14:paraId="60934380" w14:textId="77777777" w:rsidR="00643782" w:rsidRDefault="00552FB6">
      <w:pPr>
        <w:spacing w:line="240" w:lineRule="auto"/>
        <w:rPr>
          <w:rFonts w:ascii="Times New Roman" w:eastAsia="Times New Roman" w:hAnsi="Times New Roman" w:cs="Times New Roman"/>
          <w:sz w:val="24"/>
          <w:szCs w:val="24"/>
        </w:rPr>
      </w:pPr>
      <w:r>
        <w:rPr>
          <w:rFonts w:ascii="Arial" w:eastAsia="Arial" w:hAnsi="Arial" w:cs="Arial"/>
          <w:b/>
          <w:color w:val="000000"/>
          <w:sz w:val="24"/>
          <w:szCs w:val="24"/>
        </w:rPr>
        <w:t>Artikel 10</w:t>
      </w:r>
      <w:r>
        <w:rPr>
          <w:rFonts w:ascii="Arial" w:eastAsia="Arial" w:hAnsi="Arial" w:cs="Arial"/>
          <w:b/>
          <w:color w:val="000000"/>
        </w:rPr>
        <w:t>. Termijnen voor uitbetaling </w:t>
      </w:r>
    </w:p>
    <w:p w14:paraId="0C916A6F" w14:textId="59225EEB" w:rsidR="00643782" w:rsidRDefault="00552FB6">
      <w:pPr>
        <w:spacing w:line="240" w:lineRule="auto"/>
        <w:rPr>
          <w:rFonts w:ascii="Arial" w:eastAsia="Arial" w:hAnsi="Arial" w:cs="Arial"/>
          <w:color w:val="000000"/>
        </w:rPr>
      </w:pPr>
      <w:r>
        <w:rPr>
          <w:rFonts w:ascii="Arial" w:eastAsia="Arial" w:hAnsi="Arial" w:cs="Arial"/>
        </w:rPr>
        <w:t xml:space="preserve">In 2024 wordt een eerste schijf van </w:t>
      </w:r>
      <w:r w:rsidR="00A0586F">
        <w:rPr>
          <w:rFonts w:ascii="Arial" w:eastAsia="Arial" w:hAnsi="Arial" w:cs="Arial"/>
        </w:rPr>
        <w:t>25</w:t>
      </w:r>
      <w:r>
        <w:rPr>
          <w:rFonts w:ascii="Arial" w:eastAsia="Arial" w:hAnsi="Arial" w:cs="Arial"/>
        </w:rPr>
        <w:t xml:space="preserve">% van de </w:t>
      </w:r>
      <w:r>
        <w:rPr>
          <w:rFonts w:ascii="Arial" w:eastAsia="Arial" w:hAnsi="Arial" w:cs="Arial"/>
          <w:color w:val="000000"/>
        </w:rPr>
        <w:t>ondersteuning wordt betaald binnen de 30 dagen na goedkeuring van de vastlegging en uitbetaling van de ondersteuning door het college van burgemeester en schepenen. </w:t>
      </w:r>
    </w:p>
    <w:p w14:paraId="41ACCB23" w14:textId="77777777" w:rsidR="00643782" w:rsidRDefault="00643782">
      <w:pPr>
        <w:spacing w:line="240" w:lineRule="auto"/>
        <w:rPr>
          <w:rFonts w:ascii="Times New Roman" w:eastAsia="Times New Roman" w:hAnsi="Times New Roman" w:cs="Times New Roman"/>
          <w:sz w:val="24"/>
          <w:szCs w:val="24"/>
        </w:rPr>
      </w:pPr>
    </w:p>
    <w:p w14:paraId="1AA3ED9A" w14:textId="088BFA72" w:rsidR="00A0586F" w:rsidRDefault="00A0586F">
      <w:pPr>
        <w:spacing w:line="240" w:lineRule="auto"/>
        <w:rPr>
          <w:rFonts w:ascii="Arial" w:eastAsia="Arial" w:hAnsi="Arial" w:cs="Arial"/>
          <w:color w:val="000000"/>
        </w:rPr>
      </w:pPr>
      <w:r>
        <w:rPr>
          <w:rFonts w:ascii="Arial" w:eastAsia="Arial" w:hAnsi="Arial" w:cs="Arial"/>
          <w:color w:val="000000"/>
        </w:rPr>
        <w:t xml:space="preserve">Een tweede schijf van 25% wordt betaald begin juli 2024. </w:t>
      </w:r>
    </w:p>
    <w:p w14:paraId="0E7BF10F" w14:textId="77777777" w:rsidR="00A0586F" w:rsidRDefault="00A0586F">
      <w:pPr>
        <w:spacing w:line="240" w:lineRule="auto"/>
        <w:rPr>
          <w:rFonts w:ascii="Arial" w:eastAsia="Arial" w:hAnsi="Arial" w:cs="Arial"/>
          <w:color w:val="000000"/>
        </w:rPr>
      </w:pPr>
    </w:p>
    <w:p w14:paraId="1CF9DB01" w14:textId="72EF0EBD" w:rsidR="00643782" w:rsidRDefault="00552FB6">
      <w:pPr>
        <w:spacing w:line="240" w:lineRule="auto"/>
        <w:rPr>
          <w:rFonts w:ascii="Times New Roman" w:eastAsia="Times New Roman" w:hAnsi="Times New Roman" w:cs="Times New Roman"/>
          <w:sz w:val="24"/>
          <w:szCs w:val="24"/>
        </w:rPr>
      </w:pPr>
      <w:r>
        <w:rPr>
          <w:rFonts w:ascii="Arial" w:eastAsia="Arial" w:hAnsi="Arial" w:cs="Arial"/>
          <w:color w:val="000000"/>
        </w:rPr>
        <w:t xml:space="preserve">Een </w:t>
      </w:r>
      <w:r w:rsidR="00A0586F">
        <w:rPr>
          <w:rFonts w:ascii="Arial" w:eastAsia="Arial" w:hAnsi="Arial" w:cs="Arial"/>
          <w:color w:val="000000"/>
        </w:rPr>
        <w:t>derde</w:t>
      </w:r>
      <w:r>
        <w:rPr>
          <w:rFonts w:ascii="Arial" w:eastAsia="Arial" w:hAnsi="Arial" w:cs="Arial"/>
          <w:color w:val="000000"/>
        </w:rPr>
        <w:t xml:space="preserve"> schijf van </w:t>
      </w:r>
      <w:r w:rsidR="00D91DE8">
        <w:rPr>
          <w:rFonts w:ascii="Arial" w:eastAsia="Arial" w:hAnsi="Arial" w:cs="Arial"/>
          <w:color w:val="000000"/>
        </w:rPr>
        <w:t>25</w:t>
      </w:r>
      <w:r>
        <w:rPr>
          <w:rFonts w:ascii="Arial" w:eastAsia="Arial" w:hAnsi="Arial" w:cs="Arial"/>
          <w:color w:val="000000"/>
        </w:rPr>
        <w:t>% wordt betaald na positieve evaluatie door de stad Antwerpen van het tussentijds verslag in de helft van de projectperiode (resultaten, min- en pluspunten, eventuele bijsturing plan van aanpak). </w:t>
      </w:r>
    </w:p>
    <w:p w14:paraId="38536E4F" w14:textId="77777777" w:rsidR="00643782" w:rsidRDefault="00643782">
      <w:pPr>
        <w:spacing w:line="240" w:lineRule="auto"/>
        <w:rPr>
          <w:rFonts w:ascii="Times New Roman" w:eastAsia="Times New Roman" w:hAnsi="Times New Roman" w:cs="Times New Roman"/>
          <w:sz w:val="24"/>
          <w:szCs w:val="24"/>
        </w:rPr>
      </w:pPr>
    </w:p>
    <w:p w14:paraId="73BBA855" w14:textId="40B4DCEA" w:rsidR="00643782" w:rsidRDefault="00552FB6">
      <w:pPr>
        <w:spacing w:line="240" w:lineRule="auto"/>
        <w:rPr>
          <w:rFonts w:ascii="Arial" w:eastAsia="Arial" w:hAnsi="Arial" w:cs="Arial"/>
          <w:sz w:val="24"/>
          <w:szCs w:val="24"/>
        </w:rPr>
      </w:pPr>
      <w:r>
        <w:rPr>
          <w:rFonts w:ascii="Arial" w:eastAsia="Arial" w:hAnsi="Arial" w:cs="Arial"/>
        </w:rPr>
        <w:t xml:space="preserve">Het resterende bedrag </w:t>
      </w:r>
      <w:r w:rsidR="00A0586F">
        <w:rPr>
          <w:rFonts w:ascii="Arial" w:eastAsia="Arial" w:hAnsi="Arial" w:cs="Arial"/>
        </w:rPr>
        <w:t xml:space="preserve">wordt betaald – mits positieve evaluatie na helft van de projectperiode zoals hierboven gesteld – begin juli 2025. </w:t>
      </w:r>
    </w:p>
    <w:p w14:paraId="0135CAB4" w14:textId="77777777" w:rsidR="00643782" w:rsidRDefault="00643782">
      <w:pPr>
        <w:spacing w:line="240" w:lineRule="auto"/>
        <w:rPr>
          <w:rFonts w:ascii="Arial" w:eastAsia="Arial" w:hAnsi="Arial" w:cs="Arial"/>
          <w:color w:val="000000"/>
        </w:rPr>
      </w:pPr>
    </w:p>
    <w:p w14:paraId="07AE1EC1" w14:textId="77777777" w:rsidR="00643782" w:rsidRDefault="00552FB6">
      <w:pPr>
        <w:spacing w:line="240" w:lineRule="auto"/>
        <w:rPr>
          <w:rFonts w:ascii="Times New Roman" w:eastAsia="Times New Roman" w:hAnsi="Times New Roman" w:cs="Times New Roman"/>
          <w:sz w:val="24"/>
          <w:szCs w:val="24"/>
        </w:rPr>
      </w:pPr>
      <w:r>
        <w:rPr>
          <w:rFonts w:ascii="Arial" w:eastAsia="Arial" w:hAnsi="Arial" w:cs="Arial"/>
          <w:color w:val="000000"/>
        </w:rPr>
        <w:t>De stad Antwerpen betaalt de toegekende ondersteuning uit via overschrijving op het bankrekeningnummer dat wordt meegedeeld door de project-indiener. </w:t>
      </w:r>
    </w:p>
    <w:p w14:paraId="3DDE90E8" w14:textId="77777777" w:rsidR="00643782" w:rsidRDefault="00643782">
      <w:pPr>
        <w:spacing w:line="240" w:lineRule="auto"/>
        <w:rPr>
          <w:rFonts w:ascii="Times New Roman" w:eastAsia="Times New Roman" w:hAnsi="Times New Roman" w:cs="Times New Roman"/>
          <w:sz w:val="24"/>
          <w:szCs w:val="24"/>
        </w:rPr>
      </w:pPr>
    </w:p>
    <w:p w14:paraId="1E69DB81" w14:textId="77777777" w:rsidR="00643782" w:rsidRDefault="00552FB6">
      <w:pPr>
        <w:spacing w:line="240" w:lineRule="auto"/>
        <w:rPr>
          <w:rFonts w:ascii="Times New Roman" w:eastAsia="Times New Roman" w:hAnsi="Times New Roman" w:cs="Times New Roman"/>
          <w:sz w:val="24"/>
          <w:szCs w:val="24"/>
        </w:rPr>
      </w:pPr>
      <w:r>
        <w:rPr>
          <w:rFonts w:ascii="Arial" w:eastAsia="Arial" w:hAnsi="Arial" w:cs="Arial"/>
          <w:color w:val="000000"/>
        </w:rPr>
        <w:t>Een ondersteuning wordt enkel uitbetaald wanneer er geen openstaande, niet-betwiste vervallen schulden zijn ten aanzien van de stad Antwerpen. In de volgende gevallen kan de stad Antwerpen beslissen om de reeds betaalde ondersteuning geheel of gedeeltelijk terug te vorderen of de toegekende ondersteuning geheel of gedeeltelijk niet uit te betalen:  </w:t>
      </w:r>
    </w:p>
    <w:p w14:paraId="5E169D1B" w14:textId="77777777" w:rsidR="00643782" w:rsidRDefault="00552FB6">
      <w:pPr>
        <w:numPr>
          <w:ilvl w:val="0"/>
          <w:numId w:val="14"/>
        </w:numPr>
        <w:spacing w:line="240" w:lineRule="auto"/>
        <w:rPr>
          <w:rFonts w:ascii="Arial" w:eastAsia="Arial" w:hAnsi="Arial" w:cs="Arial"/>
          <w:color w:val="000000"/>
        </w:rPr>
      </w:pPr>
      <w:r>
        <w:rPr>
          <w:rFonts w:ascii="Arial" w:eastAsia="Arial" w:hAnsi="Arial" w:cs="Arial"/>
          <w:color w:val="000000"/>
        </w:rPr>
        <w:t>indien de gehele ondersteuning of een deel van de ondersteuning niet gebruikt wordt voor het doel waarvoor ze is toegekend en/of het gebruik ervan niet verantwoord wordt;  </w:t>
      </w:r>
    </w:p>
    <w:p w14:paraId="24960C52" w14:textId="77777777" w:rsidR="00643782" w:rsidRDefault="00552FB6">
      <w:pPr>
        <w:numPr>
          <w:ilvl w:val="0"/>
          <w:numId w:val="14"/>
        </w:numPr>
        <w:spacing w:line="240" w:lineRule="auto"/>
        <w:rPr>
          <w:rFonts w:ascii="Arial" w:eastAsia="Arial" w:hAnsi="Arial" w:cs="Arial"/>
          <w:color w:val="000000"/>
        </w:rPr>
      </w:pPr>
      <w:r>
        <w:rPr>
          <w:rFonts w:ascii="Arial" w:eastAsia="Arial" w:hAnsi="Arial" w:cs="Arial"/>
          <w:color w:val="000000"/>
        </w:rPr>
        <w:t>als de gevraagde verantwoordingsstukken niet, niet tijdig, of niet volledig worden ingediend; </w:t>
      </w:r>
    </w:p>
    <w:p w14:paraId="2B6374C4" w14:textId="77777777" w:rsidR="00643782" w:rsidRDefault="00552FB6">
      <w:pPr>
        <w:numPr>
          <w:ilvl w:val="0"/>
          <w:numId w:val="14"/>
        </w:numPr>
        <w:spacing w:line="240" w:lineRule="auto"/>
        <w:rPr>
          <w:rFonts w:ascii="Arial" w:eastAsia="Arial" w:hAnsi="Arial" w:cs="Arial"/>
          <w:color w:val="000000"/>
        </w:rPr>
      </w:pPr>
      <w:r>
        <w:rPr>
          <w:rFonts w:ascii="Arial" w:eastAsia="Arial" w:hAnsi="Arial" w:cs="Arial"/>
          <w:color w:val="000000"/>
        </w:rPr>
        <w:t>indien één of meerdere voorwaarden van dit reglement niet worden nageleefd;  als de project-indiener zich verzet tegen een controle ter plaatse of deze bemoeilijkt; </w:t>
      </w:r>
    </w:p>
    <w:p w14:paraId="218347EA" w14:textId="77777777" w:rsidR="00643782" w:rsidRDefault="00552FB6">
      <w:pPr>
        <w:numPr>
          <w:ilvl w:val="0"/>
          <w:numId w:val="14"/>
        </w:numPr>
        <w:spacing w:line="240" w:lineRule="auto"/>
        <w:rPr>
          <w:rFonts w:ascii="Arial" w:eastAsia="Arial" w:hAnsi="Arial" w:cs="Arial"/>
          <w:color w:val="000000"/>
        </w:rPr>
      </w:pPr>
      <w:r>
        <w:rPr>
          <w:rFonts w:ascii="Arial" w:eastAsia="Arial" w:hAnsi="Arial" w:cs="Arial"/>
          <w:color w:val="000000"/>
        </w:rPr>
        <w:lastRenderedPageBreak/>
        <w:t>als de project-indiener een dubbele betoelaging heeft ontvangen;  indien het vermelden van de ondersteuning door de stad Antwerpen ontbreekt bij de communicatie; </w:t>
      </w:r>
    </w:p>
    <w:p w14:paraId="446AA523" w14:textId="77777777" w:rsidR="00643782" w:rsidRDefault="00552FB6">
      <w:pPr>
        <w:numPr>
          <w:ilvl w:val="0"/>
          <w:numId w:val="14"/>
        </w:numPr>
        <w:spacing w:line="240" w:lineRule="auto"/>
        <w:rPr>
          <w:rFonts w:ascii="Arial" w:eastAsia="Arial" w:hAnsi="Arial" w:cs="Arial"/>
          <w:color w:val="000000"/>
        </w:rPr>
      </w:pPr>
      <w:r>
        <w:rPr>
          <w:rFonts w:ascii="Arial" w:eastAsia="Arial" w:hAnsi="Arial" w:cs="Arial"/>
          <w:color w:val="000000"/>
        </w:rPr>
        <w:t>in geval van fraude of valse verklaringen. In dit laatste geval kan de stad Antwerpen bijkomend beslissen om voor een periode van één jaar en in toepassing van dit reglement geen ondersteuningen meer toe te staan. </w:t>
      </w:r>
    </w:p>
    <w:p w14:paraId="4A4E1458" w14:textId="77777777" w:rsidR="00643782" w:rsidRDefault="00643782">
      <w:pPr>
        <w:spacing w:line="240" w:lineRule="auto"/>
        <w:rPr>
          <w:rFonts w:ascii="Times New Roman" w:eastAsia="Times New Roman" w:hAnsi="Times New Roman" w:cs="Times New Roman"/>
          <w:sz w:val="24"/>
          <w:szCs w:val="24"/>
        </w:rPr>
      </w:pPr>
    </w:p>
    <w:p w14:paraId="306F4BA3" w14:textId="77777777" w:rsidR="00643782" w:rsidRDefault="00552FB6">
      <w:pPr>
        <w:spacing w:line="240" w:lineRule="auto"/>
        <w:rPr>
          <w:rFonts w:ascii="Arial" w:eastAsia="Arial" w:hAnsi="Arial" w:cs="Arial"/>
          <w:b/>
          <w:color w:val="000000"/>
        </w:rPr>
      </w:pPr>
      <w:r>
        <w:rPr>
          <w:rFonts w:ascii="Arial" w:eastAsia="Arial" w:hAnsi="Arial" w:cs="Arial"/>
          <w:b/>
          <w:color w:val="000000"/>
        </w:rPr>
        <w:t>Artikel 11. Inhoudelijke en financiële rapportage </w:t>
      </w:r>
    </w:p>
    <w:p w14:paraId="38B5739F" w14:textId="77777777" w:rsidR="00643782" w:rsidRDefault="00643782">
      <w:pPr>
        <w:spacing w:line="240" w:lineRule="auto"/>
        <w:rPr>
          <w:rFonts w:ascii="Times New Roman" w:eastAsia="Times New Roman" w:hAnsi="Times New Roman" w:cs="Times New Roman"/>
          <w:sz w:val="24"/>
          <w:szCs w:val="24"/>
        </w:rPr>
      </w:pPr>
    </w:p>
    <w:p w14:paraId="24217893" w14:textId="77777777" w:rsidR="00643782" w:rsidRDefault="00552FB6">
      <w:pPr>
        <w:spacing w:line="240" w:lineRule="auto"/>
        <w:rPr>
          <w:rFonts w:ascii="Arial" w:eastAsia="Arial" w:hAnsi="Arial" w:cs="Arial"/>
        </w:rPr>
      </w:pPr>
      <w:r>
        <w:rPr>
          <w:rFonts w:ascii="Arial" w:eastAsia="Arial" w:hAnsi="Arial" w:cs="Arial"/>
          <w:color w:val="000000"/>
        </w:rPr>
        <w:t xml:space="preserve">De ontvanger moet het gebruik van de ondersteuning verantwoorden op volgende manier: </w:t>
      </w:r>
    </w:p>
    <w:p w14:paraId="331B62C4" w14:textId="77777777" w:rsidR="00643782" w:rsidRDefault="00552FB6">
      <w:pPr>
        <w:numPr>
          <w:ilvl w:val="0"/>
          <w:numId w:val="17"/>
        </w:numPr>
        <w:spacing w:line="240" w:lineRule="auto"/>
        <w:rPr>
          <w:rFonts w:ascii="Arial" w:eastAsia="Arial" w:hAnsi="Arial" w:cs="Arial"/>
          <w:color w:val="000000"/>
        </w:rPr>
      </w:pPr>
      <w:r>
        <w:rPr>
          <w:rFonts w:ascii="Arial" w:eastAsia="Arial" w:hAnsi="Arial" w:cs="Arial"/>
        </w:rPr>
        <w:t>minimaal een 2-maandelijks</w:t>
      </w:r>
      <w:r>
        <w:rPr>
          <w:rFonts w:ascii="Arial" w:eastAsia="Arial" w:hAnsi="Arial" w:cs="Arial"/>
          <w:color w:val="000000"/>
        </w:rPr>
        <w:t xml:space="preserve"> overleg met </w:t>
      </w:r>
      <w:r>
        <w:rPr>
          <w:rFonts w:ascii="Arial" w:eastAsia="Arial" w:hAnsi="Arial" w:cs="Arial"/>
        </w:rPr>
        <w:t>stad Antwerpen (en andere partners binnen Jobs in De Grote Verbinding) over de voortgang van het project</w:t>
      </w:r>
      <w:r>
        <w:rPr>
          <w:rFonts w:ascii="Arial" w:eastAsia="Arial" w:hAnsi="Arial" w:cs="Arial"/>
          <w:color w:val="000000"/>
        </w:rPr>
        <w:t xml:space="preserve">; </w:t>
      </w:r>
    </w:p>
    <w:p w14:paraId="3CA8B7FE" w14:textId="77777777" w:rsidR="00643782" w:rsidRDefault="00552FB6">
      <w:pPr>
        <w:numPr>
          <w:ilvl w:val="0"/>
          <w:numId w:val="17"/>
        </w:numPr>
        <w:spacing w:line="240" w:lineRule="auto"/>
        <w:rPr>
          <w:rFonts w:ascii="Arial" w:eastAsia="Arial" w:hAnsi="Arial" w:cs="Arial"/>
        </w:rPr>
      </w:pPr>
      <w:r>
        <w:rPr>
          <w:rFonts w:ascii="Arial" w:eastAsia="Arial" w:hAnsi="Arial" w:cs="Arial"/>
        </w:rPr>
        <w:t>bij de start van het project worden er op basis van de beoogde eindresultaten tussentijdse mijlpalen bepaald die zullen geëvalueerd worden bij minimaal 1 tussentijdse en 1 eindrapportering. Een in te vullen rapporteringssjabloon wordt aangeleverd;</w:t>
      </w:r>
    </w:p>
    <w:p w14:paraId="2FA76D5B" w14:textId="77777777" w:rsidR="00643782" w:rsidRDefault="00552FB6">
      <w:pPr>
        <w:numPr>
          <w:ilvl w:val="0"/>
          <w:numId w:val="17"/>
        </w:numPr>
        <w:spacing w:line="240" w:lineRule="auto"/>
        <w:rPr>
          <w:rFonts w:ascii="Arial" w:eastAsia="Arial" w:hAnsi="Arial" w:cs="Arial"/>
        </w:rPr>
      </w:pPr>
      <w:r>
        <w:rPr>
          <w:rFonts w:ascii="Arial" w:eastAsia="Arial" w:hAnsi="Arial" w:cs="Arial"/>
        </w:rPr>
        <w:t xml:space="preserve">een financiële eindrapportering bestaande uit een financieel verslag volgens de structuur van de begroting, met de gerealiseerde cijfers naast de ramingen uit de begroting. </w:t>
      </w:r>
    </w:p>
    <w:p w14:paraId="451B0CFB" w14:textId="77777777" w:rsidR="00643782" w:rsidRDefault="00643782">
      <w:pPr>
        <w:spacing w:line="240" w:lineRule="auto"/>
        <w:rPr>
          <w:rFonts w:ascii="Arial" w:eastAsia="Arial" w:hAnsi="Arial" w:cs="Arial"/>
        </w:rPr>
      </w:pPr>
    </w:p>
    <w:p w14:paraId="39CDD99E" w14:textId="77777777" w:rsidR="00643782" w:rsidRDefault="00552FB6">
      <w:pPr>
        <w:spacing w:line="240" w:lineRule="auto"/>
        <w:rPr>
          <w:rFonts w:ascii="Times New Roman" w:eastAsia="Times New Roman" w:hAnsi="Times New Roman" w:cs="Times New Roman"/>
          <w:sz w:val="24"/>
          <w:szCs w:val="24"/>
        </w:rPr>
      </w:pPr>
      <w:r>
        <w:rPr>
          <w:rFonts w:ascii="Arial" w:eastAsia="Arial" w:hAnsi="Arial" w:cs="Arial"/>
          <w:color w:val="000000"/>
        </w:rPr>
        <w:t>Substantiële wijzigingen tijdens de uitvoering van het project of traject moeten voorafgaand per e-mail ter goedkeuring worden voorgelegd aan de stad Antwerpen. Het gaat bijvoorbeeld over wijzigingen in partners, in activiteiten, in verdeling/besteding van de middelen, in timing, in bereikte doelgroep. Binnen de maand na het beëindigen van het project of traject moet de project-indiener het eindrapport bezorgen via e-mail aan de contactpersoon van de stad Antwerpen. </w:t>
      </w:r>
    </w:p>
    <w:p w14:paraId="29225379" w14:textId="77777777" w:rsidR="00643782" w:rsidRDefault="00552FB6">
      <w:pPr>
        <w:spacing w:line="240" w:lineRule="auto"/>
        <w:rPr>
          <w:rFonts w:ascii="Times New Roman" w:eastAsia="Times New Roman" w:hAnsi="Times New Roman" w:cs="Times New Roman"/>
          <w:sz w:val="24"/>
          <w:szCs w:val="24"/>
        </w:rPr>
      </w:pPr>
      <w:r>
        <w:rPr>
          <w:rFonts w:ascii="Arial" w:eastAsia="Arial" w:hAnsi="Arial" w:cs="Arial"/>
          <w:color w:val="000000"/>
        </w:rPr>
        <w:t>Dit eindverslag bevat:  </w:t>
      </w:r>
    </w:p>
    <w:p w14:paraId="24E910F7" w14:textId="77777777" w:rsidR="00643782" w:rsidRDefault="00552FB6">
      <w:pPr>
        <w:numPr>
          <w:ilvl w:val="0"/>
          <w:numId w:val="15"/>
        </w:numPr>
        <w:spacing w:line="240" w:lineRule="auto"/>
        <w:rPr>
          <w:rFonts w:ascii="Arial" w:eastAsia="Arial" w:hAnsi="Arial" w:cs="Arial"/>
          <w:color w:val="000000"/>
        </w:rPr>
      </w:pPr>
      <w:r>
        <w:rPr>
          <w:rFonts w:ascii="Arial" w:eastAsia="Arial" w:hAnsi="Arial" w:cs="Arial"/>
          <w:color w:val="000000"/>
        </w:rPr>
        <w:t>een inhoudelijk verslag met activiteiten, bereikte resultaten, samenwerkingsverbanden, leerpunten en impact. </w:t>
      </w:r>
    </w:p>
    <w:p w14:paraId="1C3C9C90" w14:textId="77777777" w:rsidR="00643782" w:rsidRDefault="00552FB6">
      <w:pPr>
        <w:numPr>
          <w:ilvl w:val="0"/>
          <w:numId w:val="15"/>
        </w:numPr>
        <w:spacing w:line="240" w:lineRule="auto"/>
        <w:rPr>
          <w:rFonts w:ascii="Arial" w:eastAsia="Arial" w:hAnsi="Arial" w:cs="Arial"/>
          <w:color w:val="000000"/>
        </w:rPr>
      </w:pPr>
      <w:r>
        <w:rPr>
          <w:rFonts w:ascii="Arial" w:eastAsia="Arial" w:hAnsi="Arial" w:cs="Arial"/>
          <w:color w:val="000000"/>
        </w:rPr>
        <w:t>Indien er wijzigingen zijn ten aanzien van het projectvoorstel worden deze duidelijk omschreven in het verslag;  </w:t>
      </w:r>
    </w:p>
    <w:p w14:paraId="5C4F0911" w14:textId="77777777" w:rsidR="00643782" w:rsidRDefault="00552FB6">
      <w:pPr>
        <w:numPr>
          <w:ilvl w:val="0"/>
          <w:numId w:val="15"/>
        </w:numPr>
        <w:spacing w:line="240" w:lineRule="auto"/>
        <w:rPr>
          <w:rFonts w:ascii="Arial" w:eastAsia="Arial" w:hAnsi="Arial" w:cs="Arial"/>
          <w:color w:val="000000"/>
        </w:rPr>
      </w:pPr>
      <w:r>
        <w:rPr>
          <w:rFonts w:ascii="Arial" w:eastAsia="Arial" w:hAnsi="Arial" w:cs="Arial"/>
          <w:color w:val="000000"/>
        </w:rPr>
        <w:t>een financieel verslag met: </w:t>
      </w:r>
    </w:p>
    <w:p w14:paraId="5F1BB953" w14:textId="77777777" w:rsidR="00643782" w:rsidRDefault="00552FB6">
      <w:pPr>
        <w:numPr>
          <w:ilvl w:val="1"/>
          <w:numId w:val="16"/>
        </w:numPr>
        <w:spacing w:line="240" w:lineRule="auto"/>
        <w:rPr>
          <w:rFonts w:ascii="Arial" w:eastAsia="Arial" w:hAnsi="Arial" w:cs="Arial"/>
          <w:color w:val="000000"/>
        </w:rPr>
      </w:pPr>
      <w:r>
        <w:rPr>
          <w:rFonts w:ascii="Arial" w:eastAsia="Arial" w:hAnsi="Arial" w:cs="Arial"/>
          <w:color w:val="000000"/>
        </w:rPr>
        <w:t>een overzicht van de gemaakte kosten – genummerd; </w:t>
      </w:r>
    </w:p>
    <w:p w14:paraId="45A1916C" w14:textId="77777777" w:rsidR="00643782" w:rsidRDefault="00552FB6">
      <w:pPr>
        <w:numPr>
          <w:ilvl w:val="1"/>
          <w:numId w:val="16"/>
        </w:numPr>
        <w:spacing w:line="240" w:lineRule="auto"/>
        <w:rPr>
          <w:rFonts w:ascii="Arial" w:eastAsia="Arial" w:hAnsi="Arial" w:cs="Arial"/>
          <w:color w:val="000000"/>
        </w:rPr>
      </w:pPr>
      <w:r>
        <w:rPr>
          <w:rFonts w:ascii="Arial" w:eastAsia="Arial" w:hAnsi="Arial" w:cs="Arial"/>
          <w:color w:val="000000"/>
        </w:rPr>
        <w:t>een overzicht van alle ontvangsten (subsidies vanuit andere kanalen of inkomsten) – genummerd </w:t>
      </w:r>
    </w:p>
    <w:p w14:paraId="6254C821" w14:textId="77777777" w:rsidR="00643782" w:rsidRDefault="00643782">
      <w:pPr>
        <w:spacing w:line="240" w:lineRule="auto"/>
        <w:rPr>
          <w:rFonts w:ascii="Times New Roman" w:eastAsia="Times New Roman" w:hAnsi="Times New Roman" w:cs="Times New Roman"/>
          <w:sz w:val="24"/>
          <w:szCs w:val="24"/>
        </w:rPr>
      </w:pPr>
    </w:p>
    <w:p w14:paraId="698E8968" w14:textId="77777777" w:rsidR="00643782" w:rsidRDefault="00552FB6">
      <w:pPr>
        <w:spacing w:line="240" w:lineRule="auto"/>
        <w:rPr>
          <w:rFonts w:ascii="Times New Roman" w:eastAsia="Times New Roman" w:hAnsi="Times New Roman" w:cs="Times New Roman"/>
          <w:sz w:val="24"/>
          <w:szCs w:val="24"/>
        </w:rPr>
      </w:pPr>
      <w:r>
        <w:rPr>
          <w:rFonts w:ascii="Arial" w:eastAsia="Arial" w:hAnsi="Arial" w:cs="Arial"/>
          <w:color w:val="000000"/>
        </w:rPr>
        <w:t>Kosten en ontvangsten worden aangetoond aan de hand van genummerde stavingstukken (financiële bewijsstukken op naam van de project-indiener of projectpartner, facturen, loonfiches, onkostennota’s, nominatieve lijst vrijwilligers + uitgekeerde vergoeding, bankverrichtingen, …)</w:t>
      </w:r>
    </w:p>
    <w:p w14:paraId="1C3A3872" w14:textId="77777777" w:rsidR="00643782" w:rsidRDefault="00643782">
      <w:pPr>
        <w:spacing w:line="240" w:lineRule="auto"/>
        <w:rPr>
          <w:rFonts w:ascii="Times New Roman" w:eastAsia="Times New Roman" w:hAnsi="Times New Roman" w:cs="Times New Roman"/>
          <w:sz w:val="24"/>
          <w:szCs w:val="24"/>
        </w:rPr>
      </w:pPr>
    </w:p>
    <w:p w14:paraId="009422D8" w14:textId="77777777" w:rsidR="00643782" w:rsidRDefault="00552FB6">
      <w:pPr>
        <w:spacing w:line="240" w:lineRule="auto"/>
        <w:rPr>
          <w:rFonts w:ascii="Times New Roman" w:eastAsia="Times New Roman" w:hAnsi="Times New Roman" w:cs="Times New Roman"/>
          <w:sz w:val="24"/>
          <w:szCs w:val="24"/>
        </w:rPr>
      </w:pPr>
      <w:proofErr w:type="spellStart"/>
      <w:r>
        <w:rPr>
          <w:rFonts w:ascii="Arial" w:eastAsia="Arial" w:hAnsi="Arial" w:cs="Arial"/>
          <w:color w:val="000000"/>
        </w:rPr>
        <w:t>Stavingsstukken</w:t>
      </w:r>
      <w:proofErr w:type="spellEnd"/>
      <w:r>
        <w:rPr>
          <w:rFonts w:ascii="Arial" w:eastAsia="Arial" w:hAnsi="Arial" w:cs="Arial"/>
          <w:color w:val="000000"/>
        </w:rPr>
        <w:t xml:space="preserve"> die op naam staan van anderen dan de project-indiener of projectpartners kunnen niet aanvaard worden. Op eenvoudig verzoek van de stad Antwerpen bezorgt de project-indiener bijkomende informatie. Controles kunnen uitgevoerd worden door afgevaardigden of </w:t>
      </w:r>
      <w:proofErr w:type="spellStart"/>
      <w:r>
        <w:rPr>
          <w:rFonts w:ascii="Arial" w:eastAsia="Arial" w:hAnsi="Arial" w:cs="Arial"/>
          <w:color w:val="000000"/>
        </w:rPr>
        <w:t>aangestelden</w:t>
      </w:r>
      <w:proofErr w:type="spellEnd"/>
      <w:r>
        <w:rPr>
          <w:rFonts w:ascii="Arial" w:eastAsia="Arial" w:hAnsi="Arial" w:cs="Arial"/>
          <w:color w:val="000000"/>
        </w:rPr>
        <w:t xml:space="preserve"> van de stad Antwerpen. </w:t>
      </w:r>
    </w:p>
    <w:p w14:paraId="4E095923" w14:textId="77777777" w:rsidR="00643782" w:rsidRDefault="00643782">
      <w:pPr>
        <w:spacing w:line="240" w:lineRule="auto"/>
        <w:rPr>
          <w:rFonts w:ascii="Times New Roman" w:eastAsia="Times New Roman" w:hAnsi="Times New Roman" w:cs="Times New Roman"/>
          <w:b/>
          <w:sz w:val="24"/>
          <w:szCs w:val="24"/>
        </w:rPr>
      </w:pPr>
    </w:p>
    <w:p w14:paraId="57AD750C" w14:textId="77777777" w:rsidR="00643782" w:rsidRDefault="00643782">
      <w:pPr>
        <w:spacing w:line="240" w:lineRule="auto"/>
        <w:rPr>
          <w:rFonts w:ascii="Arial" w:eastAsia="Arial" w:hAnsi="Arial" w:cs="Arial"/>
          <w:b/>
        </w:rPr>
      </w:pPr>
    </w:p>
    <w:sectPr w:rsidR="00643782">
      <w:foot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F5FFE" w14:textId="77777777" w:rsidR="00552FB6" w:rsidRDefault="00552FB6">
      <w:pPr>
        <w:spacing w:line="240" w:lineRule="auto"/>
      </w:pPr>
      <w:r>
        <w:separator/>
      </w:r>
    </w:p>
  </w:endnote>
  <w:endnote w:type="continuationSeparator" w:id="0">
    <w:p w14:paraId="05D459A0" w14:textId="77777777" w:rsidR="00552FB6" w:rsidRDefault="00552F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D488B" w14:textId="77777777" w:rsidR="00643782" w:rsidRDefault="00552FB6">
    <w:pPr>
      <w:pBdr>
        <w:top w:val="nil"/>
        <w:left w:val="nil"/>
        <w:bottom w:val="nil"/>
        <w:right w:val="nil"/>
        <w:between w:val="nil"/>
      </w:pBdr>
      <w:tabs>
        <w:tab w:val="center" w:pos="4536"/>
        <w:tab w:val="right" w:pos="9072"/>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664BF55" w14:textId="77777777" w:rsidR="00643782" w:rsidRDefault="00643782">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5ECEC" w14:textId="77777777" w:rsidR="00552FB6" w:rsidRDefault="00552FB6">
      <w:pPr>
        <w:spacing w:line="240" w:lineRule="auto"/>
      </w:pPr>
      <w:r>
        <w:separator/>
      </w:r>
    </w:p>
  </w:footnote>
  <w:footnote w:type="continuationSeparator" w:id="0">
    <w:p w14:paraId="27F58391" w14:textId="77777777" w:rsidR="00552FB6" w:rsidRDefault="00552FB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61B"/>
    <w:multiLevelType w:val="multilevel"/>
    <w:tmpl w:val="14E049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7F03A79"/>
    <w:multiLevelType w:val="multilevel"/>
    <w:tmpl w:val="EE3C23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2D2C67"/>
    <w:multiLevelType w:val="multilevel"/>
    <w:tmpl w:val="52E488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646F1F"/>
    <w:multiLevelType w:val="multilevel"/>
    <w:tmpl w:val="869472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954680"/>
    <w:multiLevelType w:val="multilevel"/>
    <w:tmpl w:val="AFB40E8E"/>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2F573CC"/>
    <w:multiLevelType w:val="multilevel"/>
    <w:tmpl w:val="711EF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DBF6C84"/>
    <w:multiLevelType w:val="multilevel"/>
    <w:tmpl w:val="BBE03A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4042EB"/>
    <w:multiLevelType w:val="multilevel"/>
    <w:tmpl w:val="0AE65E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DA4FC4"/>
    <w:multiLevelType w:val="multilevel"/>
    <w:tmpl w:val="A4921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6A55A1"/>
    <w:multiLevelType w:val="multilevel"/>
    <w:tmpl w:val="892263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0926C1B"/>
    <w:multiLevelType w:val="multilevel"/>
    <w:tmpl w:val="2078EF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0C40FB"/>
    <w:multiLevelType w:val="multilevel"/>
    <w:tmpl w:val="5F62AA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AF706A2"/>
    <w:multiLevelType w:val="multilevel"/>
    <w:tmpl w:val="43160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EE76BFB"/>
    <w:multiLevelType w:val="multilevel"/>
    <w:tmpl w:val="AFB2D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78924DF"/>
    <w:multiLevelType w:val="multilevel"/>
    <w:tmpl w:val="50AEB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C010236"/>
    <w:multiLevelType w:val="multilevel"/>
    <w:tmpl w:val="1136B8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7F94195D"/>
    <w:multiLevelType w:val="multilevel"/>
    <w:tmpl w:val="93F6B2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1212782">
    <w:abstractNumId w:val="16"/>
  </w:num>
  <w:num w:numId="2" w16cid:durableId="1289167068">
    <w:abstractNumId w:val="3"/>
  </w:num>
  <w:num w:numId="3" w16cid:durableId="1919825629">
    <w:abstractNumId w:val="0"/>
  </w:num>
  <w:num w:numId="4" w16cid:durableId="233512845">
    <w:abstractNumId w:val="6"/>
  </w:num>
  <w:num w:numId="5" w16cid:durableId="1566136336">
    <w:abstractNumId w:val="2"/>
  </w:num>
  <w:num w:numId="6" w16cid:durableId="2022463452">
    <w:abstractNumId w:val="1"/>
  </w:num>
  <w:num w:numId="7" w16cid:durableId="1342049782">
    <w:abstractNumId w:val="8"/>
  </w:num>
  <w:num w:numId="8" w16cid:durableId="64374287">
    <w:abstractNumId w:val="12"/>
  </w:num>
  <w:num w:numId="9" w16cid:durableId="1882204297">
    <w:abstractNumId w:val="11"/>
  </w:num>
  <w:num w:numId="10" w16cid:durableId="374887598">
    <w:abstractNumId w:val="13"/>
  </w:num>
  <w:num w:numId="11" w16cid:durableId="848763498">
    <w:abstractNumId w:val="10"/>
  </w:num>
  <w:num w:numId="12" w16cid:durableId="338384980">
    <w:abstractNumId w:val="5"/>
  </w:num>
  <w:num w:numId="13" w16cid:durableId="1471632236">
    <w:abstractNumId w:val="7"/>
  </w:num>
  <w:num w:numId="14" w16cid:durableId="1349723081">
    <w:abstractNumId w:val="15"/>
  </w:num>
  <w:num w:numId="15" w16cid:durableId="889653791">
    <w:abstractNumId w:val="9"/>
  </w:num>
  <w:num w:numId="16" w16cid:durableId="1859418219">
    <w:abstractNumId w:val="4"/>
  </w:num>
  <w:num w:numId="17" w16cid:durableId="1051248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782"/>
    <w:rsid w:val="00037368"/>
    <w:rsid w:val="00114729"/>
    <w:rsid w:val="001A5915"/>
    <w:rsid w:val="002564DA"/>
    <w:rsid w:val="00552FB6"/>
    <w:rsid w:val="005E6E4C"/>
    <w:rsid w:val="00643782"/>
    <w:rsid w:val="008926FE"/>
    <w:rsid w:val="00932971"/>
    <w:rsid w:val="009D1184"/>
    <w:rsid w:val="009D4420"/>
    <w:rsid w:val="00A0586F"/>
    <w:rsid w:val="00A82473"/>
    <w:rsid w:val="00AB2A9D"/>
    <w:rsid w:val="00CD1766"/>
    <w:rsid w:val="00D91DE8"/>
    <w:rsid w:val="00F3773D"/>
    <w:rsid w:val="00F42E33"/>
    <w:rsid w:val="00F9413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19EA0"/>
  <w15:docId w15:val="{887AE6E4-24B4-4906-8732-BA162478D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BE" w:eastAsia="nl-B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pageBreakBefore/>
      <w:shd w:val="clear" w:color="auto" w:fill="000080"/>
      <w:spacing w:before="240" w:after="60" w:line="240" w:lineRule="auto"/>
      <w:ind w:left="432" w:hanging="432"/>
      <w:jc w:val="both"/>
      <w:outlineLvl w:val="0"/>
    </w:pPr>
    <w:rPr>
      <w:rFonts w:ascii="Times New Roman" w:eastAsia="Times New Roman" w:hAnsi="Times New Roman" w:cs="Times New Roman"/>
      <w:b/>
      <w:color w:val="FFFFFF"/>
      <w:sz w:val="28"/>
      <w:szCs w:val="28"/>
    </w:rPr>
  </w:style>
  <w:style w:type="paragraph" w:styleId="Kop2">
    <w:name w:val="heading 2"/>
    <w:basedOn w:val="Standaard"/>
    <w:next w:val="Standaard"/>
    <w:uiPriority w:val="9"/>
    <w:semiHidden/>
    <w:unhideWhenUsed/>
    <w:qFormat/>
    <w:pPr>
      <w:keepNext/>
      <w:pBdr>
        <w:top w:val="single" w:sz="24" w:space="1" w:color="000080"/>
      </w:pBdr>
      <w:spacing w:before="240" w:after="240"/>
      <w:ind w:left="142"/>
      <w:jc w:val="both"/>
      <w:outlineLvl w:val="1"/>
    </w:pPr>
    <w:rPr>
      <w:rFonts w:ascii="Times New Roman" w:eastAsia="Times New Roman" w:hAnsi="Times New Roman" w:cs="Times New Roman"/>
      <w:b/>
      <w:color w:val="000080"/>
      <w:sz w:val="28"/>
      <w:szCs w:val="28"/>
    </w:rPr>
  </w:style>
  <w:style w:type="paragraph" w:styleId="Kop3">
    <w:name w:val="heading 3"/>
    <w:basedOn w:val="Standaard"/>
    <w:next w:val="Standaard"/>
    <w:uiPriority w:val="9"/>
    <w:semiHidden/>
    <w:unhideWhenUsed/>
    <w:qFormat/>
    <w:pPr>
      <w:keepNext/>
      <w:spacing w:before="240" w:after="60" w:line="240" w:lineRule="auto"/>
      <w:ind w:left="1588" w:hanging="1588"/>
      <w:outlineLvl w:val="2"/>
    </w:pPr>
    <w:rPr>
      <w:rFonts w:ascii="Times New Roman" w:eastAsia="Times New Roman" w:hAnsi="Times New Roman" w:cs="Times New Roman"/>
      <w:b/>
      <w:color w:val="000080"/>
      <w:sz w:val="24"/>
      <w:szCs w:val="24"/>
    </w:rPr>
  </w:style>
  <w:style w:type="paragraph" w:styleId="Kop4">
    <w:name w:val="heading 4"/>
    <w:basedOn w:val="Standaard"/>
    <w:next w:val="Standaard"/>
    <w:uiPriority w:val="9"/>
    <w:semiHidden/>
    <w:unhideWhenUsed/>
    <w:qFormat/>
    <w:pPr>
      <w:keepNext/>
      <w:spacing w:before="240" w:after="60" w:line="240" w:lineRule="auto"/>
      <w:outlineLvl w:val="3"/>
    </w:pPr>
    <w:rPr>
      <w:rFonts w:ascii="Times New Roman" w:eastAsia="Times New Roman" w:hAnsi="Times New Roman" w:cs="Times New Roman"/>
      <w:b/>
      <w:color w:val="000080"/>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spacing w:before="240" w:after="60" w:line="240" w:lineRule="auto"/>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paragraph" w:styleId="Revisie">
    <w:name w:val="Revision"/>
    <w:hidden/>
    <w:uiPriority w:val="99"/>
    <w:semiHidden/>
    <w:rsid w:val="00037368"/>
    <w:pPr>
      <w:spacing w:line="240" w:lineRule="auto"/>
    </w:pPr>
  </w:style>
  <w:style w:type="character" w:styleId="Verwijzingopmerking">
    <w:name w:val="annotation reference"/>
    <w:basedOn w:val="Standaardalinea-lettertype"/>
    <w:uiPriority w:val="99"/>
    <w:semiHidden/>
    <w:unhideWhenUsed/>
    <w:rsid w:val="00037368"/>
    <w:rPr>
      <w:sz w:val="16"/>
      <w:szCs w:val="16"/>
    </w:rPr>
  </w:style>
  <w:style w:type="paragraph" w:styleId="Tekstopmerking">
    <w:name w:val="annotation text"/>
    <w:basedOn w:val="Standaard"/>
    <w:link w:val="TekstopmerkingChar"/>
    <w:uiPriority w:val="99"/>
    <w:unhideWhenUsed/>
    <w:rsid w:val="00037368"/>
    <w:pPr>
      <w:spacing w:line="240" w:lineRule="auto"/>
    </w:pPr>
    <w:rPr>
      <w:sz w:val="20"/>
      <w:szCs w:val="20"/>
    </w:rPr>
  </w:style>
  <w:style w:type="character" w:customStyle="1" w:styleId="TekstopmerkingChar">
    <w:name w:val="Tekst opmerking Char"/>
    <w:basedOn w:val="Standaardalinea-lettertype"/>
    <w:link w:val="Tekstopmerking"/>
    <w:uiPriority w:val="99"/>
    <w:rsid w:val="00037368"/>
    <w:rPr>
      <w:sz w:val="20"/>
      <w:szCs w:val="20"/>
    </w:rPr>
  </w:style>
  <w:style w:type="paragraph" w:styleId="Onderwerpvanopmerking">
    <w:name w:val="annotation subject"/>
    <w:basedOn w:val="Tekstopmerking"/>
    <w:next w:val="Tekstopmerking"/>
    <w:link w:val="OnderwerpvanopmerkingChar"/>
    <w:uiPriority w:val="99"/>
    <w:semiHidden/>
    <w:unhideWhenUsed/>
    <w:rsid w:val="00037368"/>
    <w:rPr>
      <w:b/>
      <w:bCs/>
    </w:rPr>
  </w:style>
  <w:style w:type="character" w:customStyle="1" w:styleId="OnderwerpvanopmerkingChar">
    <w:name w:val="Onderwerp van opmerking Char"/>
    <w:basedOn w:val="TekstopmerkingChar"/>
    <w:link w:val="Onderwerpvanopmerking"/>
    <w:uiPriority w:val="99"/>
    <w:semiHidden/>
    <w:rsid w:val="00037368"/>
    <w:rPr>
      <w:b/>
      <w:bCs/>
      <w:sz w:val="20"/>
      <w:szCs w:val="20"/>
    </w:rPr>
  </w:style>
  <w:style w:type="character" w:styleId="Hyperlink">
    <w:name w:val="Hyperlink"/>
    <w:basedOn w:val="Standaardalinea-lettertype"/>
    <w:uiPriority w:val="99"/>
    <w:unhideWhenUsed/>
    <w:rsid w:val="00F42E33"/>
    <w:rPr>
      <w:color w:val="0000FF" w:themeColor="hyperlink"/>
      <w:u w:val="single"/>
    </w:rPr>
  </w:style>
  <w:style w:type="character" w:styleId="Onopgelostemelding">
    <w:name w:val="Unresolved Mention"/>
    <w:basedOn w:val="Standaardalinea-lettertype"/>
    <w:uiPriority w:val="99"/>
    <w:semiHidden/>
    <w:unhideWhenUsed/>
    <w:rsid w:val="00F42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ntwerpen.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ntwerpen.be" TargetMode="External"/><Relationship Id="rId4" Type="http://schemas.openxmlformats.org/officeDocument/2006/relationships/webSettings" Target="webSettings.xml"/><Relationship Id="rId9" Type="http://schemas.openxmlformats.org/officeDocument/2006/relationships/hyperlink" Target="mailto:jobsindgv@antwerpen.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13</Pages>
  <Words>5408</Words>
  <Characters>29747</Characters>
  <Application>Microsoft Office Word</Application>
  <DocSecurity>0</DocSecurity>
  <Lines>247</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Jaddoulle</dc:creator>
  <cp:lastModifiedBy>Alexandra Jaddoulle</cp:lastModifiedBy>
  <cp:revision>5</cp:revision>
  <dcterms:created xsi:type="dcterms:W3CDTF">2023-08-29T09:53:00Z</dcterms:created>
  <dcterms:modified xsi:type="dcterms:W3CDTF">2023-08-30T12:57:00Z</dcterms:modified>
</cp:coreProperties>
</file>